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426" w:rsidRPr="004767E5" w:rsidRDefault="00086426" w:rsidP="00086426">
      <w:pPr>
        <w:rPr>
          <w:rFonts w:ascii="Century Gothic" w:eastAsia="Arial Unicode MS" w:hAnsi="Century Gothic"/>
          <w:b/>
          <w:i/>
          <w:sz w:val="20"/>
          <w:szCs w:val="20"/>
        </w:rPr>
      </w:pPr>
    </w:p>
    <w:p w:rsidR="00086426" w:rsidRPr="004767E5" w:rsidRDefault="00086426" w:rsidP="00086426">
      <w:pPr>
        <w:rPr>
          <w:rFonts w:ascii="Century Gothic" w:eastAsia="Arial Unicode MS" w:hAnsi="Century Gothic"/>
          <w:b/>
          <w:i/>
          <w:sz w:val="20"/>
          <w:szCs w:val="20"/>
        </w:rPr>
      </w:pPr>
    </w:p>
    <w:p w:rsidR="00086426" w:rsidRPr="004767E5" w:rsidRDefault="00086426" w:rsidP="00086426">
      <w:pPr>
        <w:rPr>
          <w:rFonts w:ascii="Century Gothic" w:eastAsia="Arial Unicode MS" w:hAnsi="Century Gothic"/>
          <w:b/>
          <w:i/>
          <w:sz w:val="20"/>
          <w:szCs w:val="20"/>
        </w:rPr>
      </w:pPr>
    </w:p>
    <w:p w:rsidR="00086426" w:rsidRPr="004767E5" w:rsidRDefault="00086426" w:rsidP="00086426">
      <w:pPr>
        <w:rPr>
          <w:rFonts w:ascii="Century Gothic" w:eastAsia="Arial Unicode MS" w:hAnsi="Century Gothic"/>
          <w:b/>
          <w:i/>
          <w:sz w:val="20"/>
          <w:szCs w:val="20"/>
        </w:rPr>
      </w:pPr>
    </w:p>
    <w:p w:rsidR="00086426" w:rsidRPr="004767E5" w:rsidRDefault="00086426" w:rsidP="00086426">
      <w:pPr>
        <w:rPr>
          <w:rFonts w:ascii="Century Gothic" w:eastAsia="Arial Unicode MS" w:hAnsi="Century Gothic"/>
          <w:b/>
          <w:i/>
          <w:sz w:val="20"/>
          <w:szCs w:val="20"/>
        </w:rPr>
      </w:pPr>
    </w:p>
    <w:p w:rsidR="00086426" w:rsidRPr="004767E5" w:rsidRDefault="00086426" w:rsidP="00086426">
      <w:pPr>
        <w:rPr>
          <w:rFonts w:ascii="Century Gothic" w:eastAsia="Arial Unicode MS" w:hAnsi="Century Gothic"/>
          <w:b/>
          <w:i/>
          <w:sz w:val="20"/>
          <w:szCs w:val="20"/>
        </w:rPr>
      </w:pPr>
    </w:p>
    <w:p w:rsidR="00086426" w:rsidRPr="004767E5" w:rsidRDefault="00086426" w:rsidP="00086426">
      <w:pPr>
        <w:rPr>
          <w:rFonts w:ascii="Century Gothic" w:eastAsia="Arial Unicode MS" w:hAnsi="Century Gothic"/>
          <w:b/>
          <w:i/>
          <w:sz w:val="20"/>
          <w:szCs w:val="20"/>
        </w:rPr>
      </w:pPr>
    </w:p>
    <w:p w:rsidR="00086426" w:rsidRPr="004767E5" w:rsidRDefault="00086426" w:rsidP="00086426">
      <w:pPr>
        <w:rPr>
          <w:rFonts w:ascii="Century Gothic" w:eastAsia="Arial Unicode MS" w:hAnsi="Century Gothic"/>
          <w:b/>
          <w:i/>
          <w:sz w:val="20"/>
          <w:szCs w:val="20"/>
        </w:rPr>
      </w:pPr>
    </w:p>
    <w:p w:rsidR="00086426" w:rsidRPr="004767E5" w:rsidRDefault="00086426" w:rsidP="00086426">
      <w:pPr>
        <w:rPr>
          <w:rFonts w:ascii="Century Gothic" w:eastAsia="Arial Unicode MS" w:hAnsi="Century Gothic"/>
          <w:b/>
          <w:i/>
          <w:sz w:val="20"/>
          <w:szCs w:val="20"/>
        </w:rPr>
      </w:pPr>
    </w:p>
    <w:p w:rsidR="00086426" w:rsidRPr="004767E5" w:rsidRDefault="00086426" w:rsidP="00086426">
      <w:pPr>
        <w:rPr>
          <w:rFonts w:ascii="Century Gothic" w:eastAsia="Arial Unicode MS" w:hAnsi="Century Gothic"/>
          <w:b/>
          <w:i/>
          <w:sz w:val="20"/>
          <w:szCs w:val="20"/>
        </w:rPr>
      </w:pPr>
    </w:p>
    <w:p w:rsidR="00086426" w:rsidRPr="004767E5" w:rsidRDefault="00086426" w:rsidP="00086426">
      <w:pPr>
        <w:rPr>
          <w:rFonts w:ascii="Century Gothic" w:eastAsia="Arial Unicode MS" w:hAnsi="Century Gothic"/>
          <w:b/>
          <w:i/>
          <w:sz w:val="20"/>
          <w:szCs w:val="20"/>
        </w:rPr>
      </w:pPr>
    </w:p>
    <w:p w:rsidR="00086426" w:rsidRPr="004767E5" w:rsidRDefault="00086426" w:rsidP="00086426">
      <w:pPr>
        <w:rPr>
          <w:rFonts w:ascii="Century Gothic" w:eastAsia="Arial Unicode MS" w:hAnsi="Century Gothic"/>
          <w:b/>
          <w:i/>
          <w:sz w:val="20"/>
          <w:szCs w:val="20"/>
        </w:rPr>
      </w:pPr>
    </w:p>
    <w:p w:rsidR="00086426" w:rsidRPr="004767E5" w:rsidRDefault="00086426" w:rsidP="00086426">
      <w:pPr>
        <w:rPr>
          <w:rFonts w:ascii="Century Gothic" w:eastAsia="Arial Unicode MS" w:hAnsi="Century Gothic"/>
          <w:b/>
          <w:i/>
          <w:sz w:val="20"/>
          <w:szCs w:val="20"/>
        </w:rPr>
      </w:pPr>
    </w:p>
    <w:p w:rsidR="00FB2232" w:rsidRPr="004767E5" w:rsidRDefault="00FB2232" w:rsidP="00086426">
      <w:pPr>
        <w:rPr>
          <w:rFonts w:ascii="Century Gothic" w:eastAsia="Arial Unicode MS" w:hAnsi="Century Gothic"/>
          <w:b/>
          <w:i/>
          <w:sz w:val="20"/>
          <w:szCs w:val="20"/>
        </w:rPr>
      </w:pPr>
    </w:p>
    <w:p w:rsidR="00FB2232" w:rsidRPr="004767E5" w:rsidRDefault="00FB2232" w:rsidP="00086426">
      <w:pPr>
        <w:rPr>
          <w:rFonts w:ascii="Century Gothic" w:eastAsia="Arial Unicode MS" w:hAnsi="Century Gothic"/>
          <w:b/>
          <w:i/>
          <w:sz w:val="20"/>
          <w:szCs w:val="20"/>
        </w:rPr>
      </w:pPr>
    </w:p>
    <w:p w:rsidR="00FB2232" w:rsidRPr="004767E5" w:rsidRDefault="00FB2232" w:rsidP="00086426">
      <w:pPr>
        <w:rPr>
          <w:rFonts w:ascii="Century Gothic" w:eastAsia="Arial Unicode MS" w:hAnsi="Century Gothic"/>
          <w:b/>
          <w:i/>
          <w:sz w:val="20"/>
          <w:szCs w:val="20"/>
        </w:rPr>
      </w:pPr>
    </w:p>
    <w:p w:rsidR="00FB2232" w:rsidRPr="004767E5" w:rsidRDefault="00FB2232" w:rsidP="00086426">
      <w:pPr>
        <w:rPr>
          <w:rFonts w:ascii="Century Gothic" w:eastAsia="Arial Unicode MS" w:hAnsi="Century Gothic"/>
          <w:b/>
          <w:i/>
          <w:sz w:val="20"/>
          <w:szCs w:val="20"/>
        </w:rPr>
      </w:pPr>
    </w:p>
    <w:p w:rsidR="00FB2232" w:rsidRPr="004767E5" w:rsidRDefault="00FB2232" w:rsidP="00086426">
      <w:pPr>
        <w:rPr>
          <w:rFonts w:ascii="Century Gothic" w:eastAsia="Arial Unicode MS" w:hAnsi="Century Gothic"/>
          <w:b/>
          <w:i/>
          <w:sz w:val="20"/>
          <w:szCs w:val="20"/>
        </w:rPr>
      </w:pPr>
    </w:p>
    <w:p w:rsidR="00086426" w:rsidRPr="004767E5" w:rsidRDefault="00086426" w:rsidP="00086426">
      <w:pPr>
        <w:rPr>
          <w:rFonts w:ascii="Century Gothic" w:eastAsia="Arial Unicode MS" w:hAnsi="Century Gothic"/>
          <w:sz w:val="20"/>
          <w:szCs w:val="20"/>
        </w:rPr>
      </w:pPr>
      <w:r w:rsidRPr="004767E5">
        <w:rPr>
          <w:rFonts w:ascii="Century Gothic" w:eastAsia="Arial Unicode MS" w:hAnsi="Century Gothic"/>
          <w:b/>
          <w:i/>
          <w:sz w:val="20"/>
          <w:szCs w:val="20"/>
        </w:rPr>
        <w:t>Възложител:</w:t>
      </w:r>
      <w:r w:rsidRPr="004767E5">
        <w:rPr>
          <w:rFonts w:ascii="Century Gothic" w:eastAsia="Arial Unicode MS" w:hAnsi="Century Gothic"/>
          <w:b/>
          <w:i/>
          <w:sz w:val="20"/>
          <w:szCs w:val="20"/>
          <w:lang w:val="en-US"/>
        </w:rPr>
        <w:tab/>
      </w:r>
      <w:r w:rsidRPr="004767E5">
        <w:rPr>
          <w:rFonts w:ascii="Century Gothic" w:eastAsia="Arial Unicode MS" w:hAnsi="Century Gothic"/>
          <w:b/>
          <w:i/>
          <w:sz w:val="20"/>
          <w:szCs w:val="20"/>
        </w:rPr>
        <w:t>Община  Пещера</w:t>
      </w:r>
      <w:r w:rsidRPr="004767E5">
        <w:rPr>
          <w:rFonts w:ascii="Century Gothic" w:eastAsia="Arial Unicode MS" w:hAnsi="Century Gothic"/>
          <w:sz w:val="20"/>
          <w:szCs w:val="20"/>
        </w:rPr>
        <w:tab/>
      </w:r>
      <w:r w:rsidRPr="004767E5">
        <w:rPr>
          <w:rFonts w:ascii="Century Gothic" w:eastAsia="Arial Unicode MS" w:hAnsi="Century Gothic"/>
          <w:sz w:val="20"/>
          <w:szCs w:val="20"/>
        </w:rPr>
        <w:tab/>
      </w:r>
      <w:r w:rsidRPr="004767E5">
        <w:rPr>
          <w:rFonts w:ascii="Century Gothic" w:eastAsia="Arial Unicode MS" w:hAnsi="Century Gothic"/>
          <w:sz w:val="20"/>
          <w:szCs w:val="20"/>
        </w:rPr>
        <w:tab/>
      </w:r>
      <w:r w:rsidRPr="004767E5">
        <w:rPr>
          <w:rFonts w:ascii="Century Gothic" w:eastAsia="Arial Unicode MS" w:hAnsi="Century Gothic"/>
          <w:sz w:val="20"/>
          <w:szCs w:val="20"/>
        </w:rPr>
        <w:tab/>
      </w:r>
      <w:r w:rsidRPr="004767E5">
        <w:rPr>
          <w:rFonts w:ascii="Century Gothic" w:eastAsia="Arial Unicode MS" w:hAnsi="Century Gothic"/>
          <w:sz w:val="20"/>
          <w:szCs w:val="20"/>
        </w:rPr>
        <w:tab/>
      </w:r>
      <w:r w:rsidRPr="004767E5">
        <w:rPr>
          <w:rFonts w:ascii="Century Gothic" w:eastAsia="Arial Unicode MS" w:hAnsi="Century Gothic"/>
          <w:sz w:val="20"/>
          <w:szCs w:val="20"/>
        </w:rPr>
        <w:tab/>
        <w:t>............................</w:t>
      </w:r>
    </w:p>
    <w:p w:rsidR="00086426" w:rsidRPr="004767E5" w:rsidRDefault="00086426" w:rsidP="00086426">
      <w:pPr>
        <w:rPr>
          <w:rFonts w:ascii="Century Gothic" w:eastAsia="Arial Unicode MS" w:hAnsi="Century Gothic"/>
          <w:sz w:val="20"/>
          <w:szCs w:val="20"/>
        </w:rPr>
      </w:pPr>
      <w:r w:rsidRPr="004767E5">
        <w:rPr>
          <w:rFonts w:ascii="Century Gothic" w:eastAsia="Arial Unicode MS" w:hAnsi="Century Gothic"/>
          <w:sz w:val="20"/>
          <w:szCs w:val="20"/>
        </w:rPr>
        <w:t xml:space="preserve">        </w:t>
      </w:r>
      <w:r w:rsidRPr="004767E5">
        <w:rPr>
          <w:rFonts w:ascii="Century Gothic" w:eastAsia="Arial Unicode MS" w:hAnsi="Century Gothic"/>
          <w:sz w:val="20"/>
          <w:szCs w:val="20"/>
        </w:rPr>
        <w:tab/>
      </w:r>
      <w:r w:rsidRPr="004767E5">
        <w:rPr>
          <w:rFonts w:ascii="Century Gothic" w:eastAsia="Arial Unicode MS" w:hAnsi="Century Gothic"/>
          <w:sz w:val="20"/>
          <w:szCs w:val="20"/>
        </w:rPr>
        <w:tab/>
      </w:r>
      <w:r w:rsidRPr="004767E5">
        <w:rPr>
          <w:rFonts w:ascii="Century Gothic" w:eastAsia="Arial Unicode MS" w:hAnsi="Century Gothic"/>
          <w:sz w:val="20"/>
          <w:szCs w:val="20"/>
        </w:rPr>
        <w:tab/>
        <w:t xml:space="preserve">                  </w:t>
      </w:r>
      <w:r w:rsidRPr="004767E5">
        <w:rPr>
          <w:rFonts w:ascii="Century Gothic" w:eastAsia="Arial Unicode MS" w:hAnsi="Century Gothic"/>
          <w:sz w:val="20"/>
          <w:szCs w:val="20"/>
        </w:rPr>
        <w:tab/>
      </w:r>
      <w:r w:rsidRPr="004767E5">
        <w:rPr>
          <w:rFonts w:ascii="Century Gothic" w:eastAsia="Arial Unicode MS" w:hAnsi="Century Gothic"/>
          <w:sz w:val="20"/>
          <w:szCs w:val="20"/>
        </w:rPr>
        <w:tab/>
      </w:r>
      <w:r w:rsidRPr="004767E5">
        <w:rPr>
          <w:rFonts w:ascii="Century Gothic" w:eastAsia="Arial Unicode MS" w:hAnsi="Century Gothic"/>
          <w:sz w:val="20"/>
          <w:szCs w:val="20"/>
        </w:rPr>
        <w:tab/>
      </w:r>
      <w:r w:rsidRPr="004767E5">
        <w:rPr>
          <w:rFonts w:ascii="Century Gothic" w:eastAsia="Arial Unicode MS" w:hAnsi="Century Gothic"/>
          <w:sz w:val="20"/>
          <w:szCs w:val="20"/>
        </w:rPr>
        <w:tab/>
      </w:r>
      <w:r w:rsidRPr="004767E5">
        <w:rPr>
          <w:rFonts w:ascii="Century Gothic" w:eastAsia="Arial Unicode MS" w:hAnsi="Century Gothic"/>
          <w:sz w:val="20"/>
          <w:szCs w:val="20"/>
        </w:rPr>
        <w:tab/>
      </w:r>
      <w:r w:rsidRPr="004767E5">
        <w:rPr>
          <w:rFonts w:ascii="Century Gothic" w:eastAsia="Arial Unicode MS" w:hAnsi="Century Gothic"/>
          <w:sz w:val="20"/>
          <w:szCs w:val="20"/>
        </w:rPr>
        <w:tab/>
        <w:t>/............................</w:t>
      </w:r>
      <w:r w:rsidRPr="004767E5">
        <w:rPr>
          <w:rFonts w:ascii="Century Gothic" w:eastAsia="Arial Unicode MS" w:hAnsi="Century Gothic"/>
          <w:sz w:val="20"/>
          <w:szCs w:val="20"/>
          <w:lang w:val="en-US"/>
        </w:rPr>
        <w:t xml:space="preserve"> </w:t>
      </w:r>
      <w:r w:rsidRPr="004767E5">
        <w:rPr>
          <w:rFonts w:ascii="Century Gothic" w:eastAsia="Arial Unicode MS" w:hAnsi="Century Gothic"/>
          <w:sz w:val="20"/>
          <w:szCs w:val="20"/>
        </w:rPr>
        <w:t xml:space="preserve">/      </w:t>
      </w:r>
    </w:p>
    <w:tbl>
      <w:tblPr>
        <w:tblpPr w:leftFromText="180" w:rightFromText="180" w:vertAnchor="page" w:horzAnchor="margin" w:tblpY="2821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726"/>
        <w:gridCol w:w="6421"/>
      </w:tblGrid>
      <w:tr w:rsidR="00086426" w:rsidRPr="004767E5" w:rsidTr="003D5A49">
        <w:tc>
          <w:tcPr>
            <w:tcW w:w="2726" w:type="dxa"/>
            <w:shd w:val="clear" w:color="auto" w:fill="auto"/>
          </w:tcPr>
          <w:p w:rsidR="00086426" w:rsidRPr="004767E5" w:rsidRDefault="00086426" w:rsidP="003D5A49">
            <w:pPr>
              <w:pStyle w:val="Header"/>
              <w:tabs>
                <w:tab w:val="center" w:pos="2268"/>
              </w:tabs>
              <w:rPr>
                <w:rFonts w:ascii="Century Gothic" w:hAnsi="Century Gothic" w:cs="Courier New"/>
                <w:b/>
                <w:sz w:val="20"/>
                <w:szCs w:val="20"/>
              </w:rPr>
            </w:pPr>
            <w:r w:rsidRPr="004767E5">
              <w:rPr>
                <w:rFonts w:ascii="Century Gothic" w:hAnsi="Century Gothic" w:cs="Courier New"/>
                <w:b/>
                <w:sz w:val="20"/>
                <w:szCs w:val="20"/>
              </w:rPr>
              <w:t>ВЪЗЛОЖИТЕЛ:</w:t>
            </w:r>
          </w:p>
        </w:tc>
        <w:tc>
          <w:tcPr>
            <w:tcW w:w="6421" w:type="dxa"/>
            <w:shd w:val="clear" w:color="auto" w:fill="auto"/>
          </w:tcPr>
          <w:p w:rsidR="00086426" w:rsidRPr="004767E5" w:rsidRDefault="00C81369" w:rsidP="00C81369">
            <w:pPr>
              <w:pStyle w:val="Heading2"/>
              <w:ind w:firstLine="0"/>
              <w:rPr>
                <w:rFonts w:ascii="Century Gothic" w:hAnsi="Century Gothic" w:cs="Courier New"/>
                <w:b/>
                <w:sz w:val="20"/>
                <w:szCs w:val="20"/>
              </w:rPr>
            </w:pPr>
            <w:r w:rsidRPr="004767E5">
              <w:rPr>
                <w:rFonts w:ascii="Century Gothic" w:hAnsi="Century Gothic" w:cs="Courier New"/>
                <w:b/>
                <w:sz w:val="20"/>
                <w:szCs w:val="20"/>
              </w:rPr>
              <w:t>ОБЩИНА П</w:t>
            </w:r>
            <w:r w:rsidR="00086426" w:rsidRPr="004767E5">
              <w:rPr>
                <w:rFonts w:ascii="Century Gothic" w:hAnsi="Century Gothic" w:cs="Courier New"/>
                <w:b/>
                <w:sz w:val="20"/>
                <w:szCs w:val="20"/>
              </w:rPr>
              <w:t>Е</w:t>
            </w:r>
            <w:r w:rsidRPr="004767E5">
              <w:rPr>
                <w:rFonts w:ascii="Century Gothic" w:hAnsi="Century Gothic" w:cs="Courier New"/>
                <w:b/>
                <w:sz w:val="20"/>
                <w:szCs w:val="20"/>
              </w:rPr>
              <w:t>ЩЕРА</w:t>
            </w:r>
          </w:p>
        </w:tc>
      </w:tr>
      <w:tr w:rsidR="00086426" w:rsidRPr="004767E5" w:rsidTr="003D5A49">
        <w:tc>
          <w:tcPr>
            <w:tcW w:w="2726" w:type="dxa"/>
            <w:shd w:val="clear" w:color="auto" w:fill="auto"/>
          </w:tcPr>
          <w:p w:rsidR="00086426" w:rsidRPr="004767E5" w:rsidRDefault="00086426" w:rsidP="003D5A49">
            <w:pPr>
              <w:pStyle w:val="Header"/>
              <w:tabs>
                <w:tab w:val="center" w:pos="2268"/>
              </w:tabs>
              <w:rPr>
                <w:rFonts w:ascii="Century Gothic" w:hAnsi="Century Gothic" w:cs="Courier New"/>
                <w:b/>
                <w:sz w:val="20"/>
                <w:szCs w:val="20"/>
              </w:rPr>
            </w:pPr>
            <w:r w:rsidRPr="004767E5">
              <w:rPr>
                <w:rFonts w:ascii="Century Gothic" w:hAnsi="Century Gothic" w:cs="Courier New"/>
                <w:b/>
                <w:sz w:val="20"/>
                <w:szCs w:val="20"/>
              </w:rPr>
              <w:t>ПРОЕКТАНТ:</w:t>
            </w:r>
          </w:p>
        </w:tc>
        <w:tc>
          <w:tcPr>
            <w:tcW w:w="6421" w:type="dxa"/>
            <w:shd w:val="clear" w:color="auto" w:fill="auto"/>
          </w:tcPr>
          <w:p w:rsidR="00086426" w:rsidRPr="004767E5" w:rsidRDefault="00B93BCB" w:rsidP="003D5A49">
            <w:pPr>
              <w:pStyle w:val="Header"/>
              <w:tabs>
                <w:tab w:val="center" w:pos="2268"/>
              </w:tabs>
              <w:rPr>
                <w:rFonts w:ascii="Century Gothic" w:hAnsi="Century Gothic" w:cs="Courier New"/>
                <w:b/>
                <w:sz w:val="20"/>
                <w:szCs w:val="20"/>
              </w:rPr>
            </w:pPr>
            <w:r w:rsidRPr="004767E5">
              <w:rPr>
                <w:rFonts w:ascii="Century Gothic" w:hAnsi="Century Gothic" w:cs="Courier New"/>
                <w:b/>
                <w:sz w:val="20"/>
                <w:szCs w:val="20"/>
              </w:rPr>
              <w:t>„РЕДИСКАВЪР“ ЕООД</w:t>
            </w:r>
          </w:p>
        </w:tc>
      </w:tr>
      <w:tr w:rsidR="00086426" w:rsidRPr="004767E5" w:rsidTr="003D5A49">
        <w:tc>
          <w:tcPr>
            <w:tcW w:w="2726" w:type="dxa"/>
            <w:shd w:val="clear" w:color="auto" w:fill="auto"/>
          </w:tcPr>
          <w:p w:rsidR="00086426" w:rsidRPr="004767E5" w:rsidRDefault="00086426" w:rsidP="003D5A49">
            <w:pPr>
              <w:pStyle w:val="Header"/>
              <w:tabs>
                <w:tab w:val="center" w:pos="2268"/>
              </w:tabs>
              <w:rPr>
                <w:rFonts w:ascii="Century Gothic" w:hAnsi="Century Gothic" w:cs="Courier New"/>
                <w:b/>
                <w:sz w:val="20"/>
                <w:szCs w:val="20"/>
              </w:rPr>
            </w:pPr>
            <w:r w:rsidRPr="004767E5">
              <w:rPr>
                <w:rFonts w:ascii="Century Gothic" w:hAnsi="Century Gothic" w:cs="Courier New"/>
                <w:b/>
                <w:sz w:val="20"/>
                <w:szCs w:val="20"/>
                <w:lang w:val="en-US"/>
              </w:rPr>
              <w:t>ОБЕКТ</w:t>
            </w:r>
            <w:r w:rsidRPr="004767E5">
              <w:rPr>
                <w:rFonts w:ascii="Century Gothic" w:hAnsi="Century Gothic" w:cs="Courier New"/>
                <w:b/>
                <w:sz w:val="20"/>
                <w:szCs w:val="20"/>
              </w:rPr>
              <w:t>:</w:t>
            </w:r>
          </w:p>
        </w:tc>
        <w:tc>
          <w:tcPr>
            <w:tcW w:w="6421" w:type="dxa"/>
            <w:shd w:val="clear" w:color="auto" w:fill="auto"/>
          </w:tcPr>
          <w:p w:rsidR="00086426" w:rsidRPr="004767E5" w:rsidRDefault="00842021" w:rsidP="003D5A49">
            <w:pPr>
              <w:pStyle w:val="Header"/>
              <w:tabs>
                <w:tab w:val="center" w:pos="2268"/>
              </w:tabs>
              <w:rPr>
                <w:rFonts w:ascii="Century Gothic" w:hAnsi="Century Gothic" w:cs="Courier New"/>
                <w:b/>
                <w:sz w:val="20"/>
                <w:szCs w:val="20"/>
                <w:highlight w:val="yellow"/>
              </w:rPr>
            </w:pPr>
            <w:r w:rsidRPr="004767E5">
              <w:rPr>
                <w:rFonts w:ascii="Century Gothic" w:hAnsi="Century Gothic" w:cs="Courier New"/>
                <w:b/>
                <w:sz w:val="20"/>
                <w:szCs w:val="20"/>
              </w:rPr>
              <w:t>Повишаване на енергийна ефективност на публично общинска сграда: „Общински детски комплекс“</w:t>
            </w:r>
          </w:p>
        </w:tc>
      </w:tr>
      <w:tr w:rsidR="00086426" w:rsidRPr="004767E5" w:rsidTr="003D5A49">
        <w:tc>
          <w:tcPr>
            <w:tcW w:w="2726" w:type="dxa"/>
            <w:shd w:val="clear" w:color="auto" w:fill="auto"/>
          </w:tcPr>
          <w:p w:rsidR="00086426" w:rsidRPr="004767E5" w:rsidRDefault="00086426" w:rsidP="003D5A49">
            <w:pPr>
              <w:pStyle w:val="Header"/>
              <w:tabs>
                <w:tab w:val="center" w:pos="2268"/>
              </w:tabs>
              <w:rPr>
                <w:rFonts w:ascii="Century Gothic" w:hAnsi="Century Gothic" w:cs="Courier New"/>
                <w:b/>
                <w:sz w:val="20"/>
                <w:szCs w:val="20"/>
              </w:rPr>
            </w:pPr>
            <w:r w:rsidRPr="004767E5">
              <w:rPr>
                <w:rFonts w:ascii="Century Gothic" w:hAnsi="Century Gothic" w:cs="Courier New"/>
                <w:b/>
                <w:sz w:val="20"/>
                <w:szCs w:val="20"/>
              </w:rPr>
              <w:t>ФАЗА:</w:t>
            </w:r>
          </w:p>
        </w:tc>
        <w:tc>
          <w:tcPr>
            <w:tcW w:w="6421" w:type="dxa"/>
            <w:shd w:val="clear" w:color="auto" w:fill="auto"/>
          </w:tcPr>
          <w:p w:rsidR="00086426" w:rsidRPr="004767E5" w:rsidRDefault="00B93BCB" w:rsidP="003D5A49">
            <w:pPr>
              <w:pStyle w:val="Header"/>
              <w:tabs>
                <w:tab w:val="center" w:pos="2268"/>
              </w:tabs>
              <w:rPr>
                <w:rFonts w:ascii="Century Gothic" w:hAnsi="Century Gothic" w:cs="Courier New"/>
                <w:b/>
                <w:sz w:val="20"/>
                <w:szCs w:val="20"/>
              </w:rPr>
            </w:pPr>
            <w:r w:rsidRPr="004767E5">
              <w:rPr>
                <w:rFonts w:ascii="Century Gothic" w:hAnsi="Century Gothic" w:cs="Courier New"/>
                <w:b/>
                <w:sz w:val="20"/>
                <w:szCs w:val="20"/>
              </w:rPr>
              <w:t>РАБОТЕН ПРОЕКТ</w:t>
            </w:r>
          </w:p>
        </w:tc>
      </w:tr>
      <w:tr w:rsidR="00086426" w:rsidRPr="004767E5" w:rsidTr="003D5A49">
        <w:tc>
          <w:tcPr>
            <w:tcW w:w="2726" w:type="dxa"/>
            <w:shd w:val="clear" w:color="auto" w:fill="auto"/>
          </w:tcPr>
          <w:p w:rsidR="00086426" w:rsidRPr="004767E5" w:rsidRDefault="00086426" w:rsidP="003D5A49">
            <w:pPr>
              <w:pStyle w:val="Header"/>
              <w:tabs>
                <w:tab w:val="center" w:pos="2268"/>
              </w:tabs>
              <w:rPr>
                <w:rFonts w:ascii="Century Gothic" w:hAnsi="Century Gothic" w:cs="Courier New"/>
                <w:b/>
                <w:sz w:val="20"/>
                <w:szCs w:val="20"/>
              </w:rPr>
            </w:pPr>
            <w:r w:rsidRPr="004767E5">
              <w:rPr>
                <w:rFonts w:ascii="Century Gothic" w:hAnsi="Century Gothic" w:cs="Courier New"/>
                <w:b/>
                <w:sz w:val="20"/>
                <w:szCs w:val="20"/>
              </w:rPr>
              <w:t>ЧАСТ</w:t>
            </w:r>
          </w:p>
        </w:tc>
        <w:tc>
          <w:tcPr>
            <w:tcW w:w="6421" w:type="dxa"/>
            <w:shd w:val="clear" w:color="auto" w:fill="auto"/>
          </w:tcPr>
          <w:p w:rsidR="00086426" w:rsidRPr="004767E5" w:rsidRDefault="00A53E39" w:rsidP="003D5A49">
            <w:pPr>
              <w:pStyle w:val="Header"/>
              <w:tabs>
                <w:tab w:val="center" w:pos="2268"/>
              </w:tabs>
              <w:rPr>
                <w:rFonts w:ascii="Century Gothic" w:hAnsi="Century Gothic" w:cs="Courier New"/>
                <w:b/>
                <w:sz w:val="20"/>
                <w:szCs w:val="20"/>
              </w:rPr>
            </w:pPr>
            <w:r w:rsidRPr="004767E5">
              <w:rPr>
                <w:rFonts w:ascii="Century Gothic" w:hAnsi="Century Gothic" w:cs="Courier New"/>
                <w:b/>
                <w:sz w:val="20"/>
                <w:szCs w:val="20"/>
              </w:rPr>
              <w:t>ПОЖАРНА БЕЗОПАСТНОСТ</w:t>
            </w:r>
          </w:p>
        </w:tc>
      </w:tr>
    </w:tbl>
    <w:p w:rsidR="00086426" w:rsidRPr="004767E5" w:rsidRDefault="00086426" w:rsidP="00086426">
      <w:pPr>
        <w:rPr>
          <w:rFonts w:ascii="Century Gothic" w:eastAsia="Arial Unicode MS" w:hAnsi="Century Gothic"/>
          <w:b/>
          <w:i/>
          <w:sz w:val="20"/>
          <w:szCs w:val="20"/>
        </w:rPr>
      </w:pPr>
    </w:p>
    <w:p w:rsidR="00086426" w:rsidRPr="004767E5" w:rsidRDefault="00086426" w:rsidP="00086426">
      <w:pPr>
        <w:rPr>
          <w:rFonts w:ascii="Century Gothic" w:eastAsia="Arial Unicode MS" w:hAnsi="Century Gothic"/>
          <w:b/>
          <w:i/>
          <w:sz w:val="20"/>
          <w:szCs w:val="20"/>
        </w:rPr>
      </w:pPr>
    </w:p>
    <w:p w:rsidR="00086426" w:rsidRPr="004767E5" w:rsidRDefault="00086426" w:rsidP="00086426">
      <w:pPr>
        <w:rPr>
          <w:rFonts w:ascii="Century Gothic" w:eastAsia="Arial Unicode MS" w:hAnsi="Century Gothic"/>
          <w:b/>
          <w:i/>
          <w:sz w:val="20"/>
          <w:szCs w:val="20"/>
        </w:rPr>
      </w:pPr>
    </w:p>
    <w:p w:rsidR="00086426" w:rsidRPr="004767E5" w:rsidRDefault="00086426" w:rsidP="00086426">
      <w:pPr>
        <w:rPr>
          <w:rFonts w:ascii="Century Gothic" w:eastAsia="Arial Unicode MS" w:hAnsi="Century Gothic"/>
          <w:sz w:val="20"/>
          <w:szCs w:val="20"/>
        </w:rPr>
      </w:pPr>
      <w:r w:rsidRPr="004767E5">
        <w:rPr>
          <w:rFonts w:ascii="Century Gothic" w:eastAsia="Arial Unicode MS" w:hAnsi="Century Gothic"/>
          <w:b/>
          <w:i/>
          <w:sz w:val="20"/>
          <w:szCs w:val="20"/>
        </w:rPr>
        <w:t xml:space="preserve">Управител на </w:t>
      </w:r>
      <w:r w:rsidR="00B93BCB" w:rsidRPr="004767E5">
        <w:rPr>
          <w:rFonts w:ascii="Century Gothic" w:eastAsia="Arial Unicode MS" w:hAnsi="Century Gothic"/>
          <w:b/>
          <w:i/>
          <w:sz w:val="20"/>
          <w:szCs w:val="20"/>
        </w:rPr>
        <w:t>„РЕДИСКАВЪР“ ЕООД</w:t>
      </w:r>
      <w:r w:rsidR="009E3070" w:rsidRPr="004767E5">
        <w:rPr>
          <w:rFonts w:ascii="Century Gothic" w:eastAsia="Arial Unicode MS" w:hAnsi="Century Gothic"/>
          <w:b/>
          <w:i/>
          <w:sz w:val="20"/>
          <w:szCs w:val="20"/>
        </w:rPr>
        <w:t>:</w:t>
      </w:r>
      <w:r w:rsidR="00B93BCB" w:rsidRPr="004767E5">
        <w:rPr>
          <w:rFonts w:ascii="Century Gothic" w:eastAsia="Arial Unicode MS" w:hAnsi="Century Gothic"/>
          <w:b/>
          <w:i/>
          <w:sz w:val="20"/>
          <w:szCs w:val="20"/>
        </w:rPr>
        <w:tab/>
      </w:r>
      <w:r w:rsidRPr="004767E5">
        <w:rPr>
          <w:rFonts w:ascii="Century Gothic" w:eastAsia="Arial Unicode MS" w:hAnsi="Century Gothic"/>
          <w:sz w:val="20"/>
          <w:szCs w:val="20"/>
        </w:rPr>
        <w:tab/>
      </w:r>
      <w:r w:rsidRPr="004767E5">
        <w:rPr>
          <w:rFonts w:ascii="Century Gothic" w:eastAsia="Arial Unicode MS" w:hAnsi="Century Gothic"/>
          <w:sz w:val="20"/>
          <w:szCs w:val="20"/>
        </w:rPr>
        <w:tab/>
      </w:r>
      <w:r w:rsidR="00257619" w:rsidRPr="004767E5">
        <w:rPr>
          <w:rFonts w:ascii="Century Gothic" w:eastAsia="Arial Unicode MS" w:hAnsi="Century Gothic"/>
          <w:sz w:val="20"/>
          <w:szCs w:val="20"/>
        </w:rPr>
        <w:tab/>
      </w:r>
      <w:r w:rsidRPr="004767E5">
        <w:rPr>
          <w:rFonts w:ascii="Century Gothic" w:eastAsia="Arial Unicode MS" w:hAnsi="Century Gothic"/>
          <w:sz w:val="20"/>
          <w:szCs w:val="20"/>
        </w:rPr>
        <w:tab/>
        <w:t>.............................</w:t>
      </w:r>
    </w:p>
    <w:p w:rsidR="00086426" w:rsidRPr="004767E5" w:rsidRDefault="00086426" w:rsidP="00086426">
      <w:pPr>
        <w:ind w:right="836"/>
        <w:jc w:val="right"/>
        <w:rPr>
          <w:rFonts w:ascii="Century Gothic" w:eastAsia="Arial Unicode MS" w:hAnsi="Century Gothic"/>
          <w:sz w:val="20"/>
          <w:szCs w:val="20"/>
        </w:rPr>
      </w:pPr>
      <w:r w:rsidRPr="004767E5">
        <w:rPr>
          <w:rFonts w:ascii="Century Gothic" w:eastAsia="Arial Unicode MS" w:hAnsi="Century Gothic"/>
          <w:sz w:val="20"/>
          <w:szCs w:val="20"/>
        </w:rPr>
        <w:t xml:space="preserve">        </w:t>
      </w:r>
      <w:r w:rsidRPr="004767E5">
        <w:rPr>
          <w:rFonts w:ascii="Century Gothic" w:eastAsia="Arial Unicode MS" w:hAnsi="Century Gothic"/>
          <w:sz w:val="20"/>
          <w:szCs w:val="20"/>
        </w:rPr>
        <w:tab/>
      </w:r>
      <w:r w:rsidRPr="004767E5">
        <w:rPr>
          <w:rFonts w:ascii="Century Gothic" w:eastAsia="Arial Unicode MS" w:hAnsi="Century Gothic"/>
          <w:sz w:val="20"/>
          <w:szCs w:val="20"/>
        </w:rPr>
        <w:tab/>
      </w:r>
      <w:r w:rsidRPr="004767E5">
        <w:rPr>
          <w:rFonts w:ascii="Century Gothic" w:eastAsia="Arial Unicode MS" w:hAnsi="Century Gothic"/>
          <w:sz w:val="20"/>
          <w:szCs w:val="20"/>
        </w:rPr>
        <w:tab/>
        <w:t xml:space="preserve">                  </w:t>
      </w:r>
      <w:r w:rsidRPr="004767E5">
        <w:rPr>
          <w:rFonts w:ascii="Century Gothic" w:eastAsia="Arial Unicode MS" w:hAnsi="Century Gothic"/>
          <w:sz w:val="20"/>
          <w:szCs w:val="20"/>
        </w:rPr>
        <w:tab/>
      </w:r>
      <w:r w:rsidRPr="004767E5">
        <w:rPr>
          <w:rFonts w:ascii="Century Gothic" w:eastAsia="Arial Unicode MS" w:hAnsi="Century Gothic"/>
          <w:sz w:val="20"/>
          <w:szCs w:val="20"/>
        </w:rPr>
        <w:tab/>
      </w:r>
      <w:r w:rsidRPr="004767E5">
        <w:rPr>
          <w:rFonts w:ascii="Century Gothic" w:eastAsia="Arial Unicode MS" w:hAnsi="Century Gothic"/>
          <w:sz w:val="20"/>
          <w:szCs w:val="20"/>
        </w:rPr>
        <w:tab/>
      </w:r>
      <w:r w:rsidRPr="004767E5">
        <w:rPr>
          <w:rFonts w:ascii="Century Gothic" w:eastAsia="Arial Unicode MS" w:hAnsi="Century Gothic"/>
          <w:sz w:val="20"/>
          <w:szCs w:val="20"/>
        </w:rPr>
        <w:tab/>
      </w:r>
      <w:r w:rsidRPr="004767E5">
        <w:rPr>
          <w:rFonts w:ascii="Century Gothic" w:eastAsia="Arial Unicode MS" w:hAnsi="Century Gothic"/>
          <w:sz w:val="20"/>
          <w:szCs w:val="20"/>
        </w:rPr>
        <w:tab/>
        <w:t>/</w:t>
      </w:r>
      <w:r w:rsidR="00524A84" w:rsidRPr="004767E5">
        <w:rPr>
          <w:rFonts w:ascii="Century Gothic" w:eastAsia="Arial Unicode MS" w:hAnsi="Century Gothic"/>
          <w:sz w:val="20"/>
          <w:szCs w:val="20"/>
        </w:rPr>
        <w:t xml:space="preserve"> </w:t>
      </w:r>
      <w:r w:rsidRPr="004767E5">
        <w:rPr>
          <w:rFonts w:ascii="Century Gothic" w:eastAsia="Arial Unicode MS" w:hAnsi="Century Gothic"/>
          <w:sz w:val="20"/>
          <w:szCs w:val="20"/>
        </w:rPr>
        <w:t>инж. Тома Чакалов</w:t>
      </w:r>
      <w:r w:rsidR="00524A84" w:rsidRPr="004767E5">
        <w:rPr>
          <w:rFonts w:ascii="Century Gothic" w:eastAsia="Arial Unicode MS" w:hAnsi="Century Gothic"/>
          <w:sz w:val="20"/>
          <w:szCs w:val="20"/>
        </w:rPr>
        <w:t xml:space="preserve"> </w:t>
      </w:r>
      <w:r w:rsidRPr="004767E5">
        <w:rPr>
          <w:rFonts w:ascii="Century Gothic" w:eastAsia="Arial Unicode MS" w:hAnsi="Century Gothic"/>
          <w:sz w:val="20"/>
          <w:szCs w:val="20"/>
        </w:rPr>
        <w:t xml:space="preserve">/  </w:t>
      </w:r>
    </w:p>
    <w:p w:rsidR="00086426" w:rsidRPr="004767E5" w:rsidRDefault="00086426" w:rsidP="00086426">
      <w:pPr>
        <w:rPr>
          <w:rFonts w:ascii="Century Gothic" w:eastAsia="Arial Unicode MS" w:hAnsi="Century Gothic"/>
          <w:b/>
          <w:i/>
          <w:sz w:val="20"/>
          <w:szCs w:val="20"/>
        </w:rPr>
      </w:pPr>
    </w:p>
    <w:p w:rsidR="00086426" w:rsidRPr="004767E5" w:rsidRDefault="00086426" w:rsidP="00086426">
      <w:pPr>
        <w:rPr>
          <w:rFonts w:ascii="Century Gothic" w:eastAsia="Arial Unicode MS" w:hAnsi="Century Gothic"/>
          <w:b/>
          <w:i/>
          <w:sz w:val="20"/>
          <w:szCs w:val="20"/>
        </w:rPr>
      </w:pPr>
    </w:p>
    <w:p w:rsidR="00086426" w:rsidRPr="004767E5" w:rsidRDefault="00086426" w:rsidP="00086426">
      <w:pPr>
        <w:rPr>
          <w:rFonts w:ascii="Century Gothic" w:eastAsia="Arial Unicode MS" w:hAnsi="Century Gothic"/>
          <w:b/>
          <w:i/>
          <w:sz w:val="20"/>
          <w:szCs w:val="20"/>
        </w:rPr>
      </w:pPr>
    </w:p>
    <w:p w:rsidR="00086426" w:rsidRPr="004767E5" w:rsidRDefault="00086426" w:rsidP="00086426">
      <w:pPr>
        <w:rPr>
          <w:rFonts w:ascii="Century Gothic" w:eastAsia="Arial Unicode MS" w:hAnsi="Century Gothic"/>
          <w:b/>
          <w:i/>
          <w:sz w:val="20"/>
          <w:szCs w:val="20"/>
        </w:rPr>
      </w:pPr>
    </w:p>
    <w:p w:rsidR="00086426" w:rsidRPr="004767E5" w:rsidRDefault="00086426" w:rsidP="00086426">
      <w:pPr>
        <w:rPr>
          <w:rFonts w:ascii="Century Gothic" w:eastAsia="Arial Unicode MS" w:hAnsi="Century Gothic"/>
          <w:sz w:val="20"/>
          <w:szCs w:val="20"/>
        </w:rPr>
      </w:pPr>
      <w:r w:rsidRPr="004767E5">
        <w:rPr>
          <w:rFonts w:ascii="Century Gothic" w:eastAsia="Arial Unicode MS" w:hAnsi="Century Gothic"/>
          <w:b/>
          <w:i/>
          <w:sz w:val="20"/>
          <w:szCs w:val="20"/>
        </w:rPr>
        <w:t>Проектант:</w:t>
      </w:r>
      <w:r w:rsidRPr="004767E5">
        <w:rPr>
          <w:rFonts w:ascii="Century Gothic" w:eastAsia="Arial Unicode MS" w:hAnsi="Century Gothic"/>
          <w:b/>
          <w:i/>
          <w:sz w:val="20"/>
          <w:szCs w:val="20"/>
          <w:lang w:val="en-US"/>
        </w:rPr>
        <w:tab/>
      </w:r>
      <w:r w:rsidRPr="004767E5">
        <w:rPr>
          <w:rFonts w:ascii="Century Gothic" w:eastAsia="Arial Unicode MS" w:hAnsi="Century Gothic"/>
          <w:b/>
          <w:i/>
          <w:sz w:val="20"/>
          <w:szCs w:val="20"/>
        </w:rPr>
        <w:tab/>
      </w:r>
      <w:r w:rsidRPr="004767E5">
        <w:rPr>
          <w:rFonts w:ascii="Century Gothic" w:eastAsia="Arial Unicode MS" w:hAnsi="Century Gothic"/>
          <w:b/>
          <w:i/>
          <w:sz w:val="20"/>
          <w:szCs w:val="20"/>
        </w:rPr>
        <w:tab/>
      </w:r>
      <w:r w:rsidRPr="004767E5">
        <w:rPr>
          <w:rFonts w:ascii="Century Gothic" w:eastAsia="Arial Unicode MS" w:hAnsi="Century Gothic"/>
          <w:b/>
          <w:i/>
          <w:sz w:val="20"/>
          <w:szCs w:val="20"/>
        </w:rPr>
        <w:tab/>
      </w:r>
      <w:r w:rsidRPr="004767E5">
        <w:rPr>
          <w:rFonts w:ascii="Century Gothic" w:eastAsia="Arial Unicode MS" w:hAnsi="Century Gothic"/>
          <w:b/>
          <w:i/>
          <w:sz w:val="20"/>
          <w:szCs w:val="20"/>
        </w:rPr>
        <w:tab/>
      </w:r>
      <w:r w:rsidRPr="004767E5">
        <w:rPr>
          <w:rFonts w:ascii="Century Gothic" w:eastAsia="Arial Unicode MS" w:hAnsi="Century Gothic"/>
          <w:b/>
          <w:i/>
          <w:sz w:val="20"/>
          <w:szCs w:val="20"/>
        </w:rPr>
        <w:tab/>
      </w:r>
      <w:r w:rsidRPr="004767E5">
        <w:rPr>
          <w:rFonts w:ascii="Century Gothic" w:eastAsia="Arial Unicode MS" w:hAnsi="Century Gothic"/>
          <w:sz w:val="20"/>
          <w:szCs w:val="20"/>
        </w:rPr>
        <w:tab/>
      </w:r>
      <w:r w:rsidRPr="004767E5">
        <w:rPr>
          <w:rFonts w:ascii="Century Gothic" w:eastAsia="Arial Unicode MS" w:hAnsi="Century Gothic"/>
          <w:sz w:val="20"/>
          <w:szCs w:val="20"/>
        </w:rPr>
        <w:tab/>
      </w:r>
      <w:r w:rsidRPr="004767E5">
        <w:rPr>
          <w:rFonts w:ascii="Century Gothic" w:eastAsia="Arial Unicode MS" w:hAnsi="Century Gothic"/>
          <w:sz w:val="20"/>
          <w:szCs w:val="20"/>
        </w:rPr>
        <w:tab/>
      </w:r>
    </w:p>
    <w:p w:rsidR="00086426" w:rsidRPr="004767E5" w:rsidRDefault="00086426" w:rsidP="00086426">
      <w:pPr>
        <w:rPr>
          <w:rFonts w:ascii="Century Gothic" w:eastAsia="Arial Unicode MS" w:hAnsi="Century Gothic"/>
          <w:sz w:val="20"/>
          <w:szCs w:val="20"/>
        </w:rPr>
      </w:pPr>
    </w:p>
    <w:p w:rsidR="00086426" w:rsidRPr="004767E5" w:rsidRDefault="00086426" w:rsidP="00086426">
      <w:pPr>
        <w:rPr>
          <w:rFonts w:ascii="Century Gothic" w:eastAsia="Arial Unicode MS" w:hAnsi="Century Gothic"/>
          <w:sz w:val="20"/>
          <w:szCs w:val="20"/>
        </w:rPr>
      </w:pPr>
    </w:p>
    <w:p w:rsidR="00AA2EB4" w:rsidRPr="004767E5" w:rsidRDefault="00AA2EB4" w:rsidP="00086426">
      <w:pPr>
        <w:rPr>
          <w:rFonts w:ascii="Century Gothic" w:eastAsia="Arial Unicode MS" w:hAnsi="Century Gothic"/>
          <w:sz w:val="20"/>
          <w:szCs w:val="20"/>
        </w:rPr>
      </w:pPr>
    </w:p>
    <w:p w:rsidR="00086426" w:rsidRPr="004767E5" w:rsidRDefault="00086426" w:rsidP="00086426">
      <w:pPr>
        <w:rPr>
          <w:rFonts w:ascii="Century Gothic" w:eastAsia="Arial Unicode MS" w:hAnsi="Century Gothic"/>
          <w:sz w:val="20"/>
          <w:szCs w:val="20"/>
        </w:rPr>
      </w:pPr>
    </w:p>
    <w:p w:rsidR="00086426" w:rsidRPr="004767E5" w:rsidRDefault="00086426" w:rsidP="00086426">
      <w:pPr>
        <w:ind w:left="7080"/>
        <w:rPr>
          <w:rFonts w:ascii="Century Gothic" w:eastAsia="Arial Unicode MS" w:hAnsi="Century Gothic"/>
          <w:sz w:val="20"/>
          <w:szCs w:val="20"/>
        </w:rPr>
      </w:pPr>
      <w:r w:rsidRPr="004767E5">
        <w:rPr>
          <w:rFonts w:ascii="Century Gothic" w:eastAsia="Arial Unicode MS" w:hAnsi="Century Gothic"/>
          <w:sz w:val="20"/>
          <w:szCs w:val="20"/>
        </w:rPr>
        <w:t>.............................</w:t>
      </w:r>
    </w:p>
    <w:p w:rsidR="00086426" w:rsidRPr="004767E5" w:rsidRDefault="00086426" w:rsidP="00086426">
      <w:pPr>
        <w:ind w:right="836"/>
        <w:jc w:val="right"/>
        <w:rPr>
          <w:rFonts w:ascii="Century Gothic" w:eastAsia="Arial Unicode MS" w:hAnsi="Century Gothic"/>
          <w:sz w:val="20"/>
          <w:szCs w:val="20"/>
        </w:rPr>
      </w:pPr>
      <w:r w:rsidRPr="004767E5">
        <w:rPr>
          <w:rFonts w:ascii="Century Gothic" w:eastAsia="Arial Unicode MS" w:hAnsi="Century Gothic"/>
          <w:sz w:val="20"/>
          <w:szCs w:val="20"/>
        </w:rPr>
        <w:t xml:space="preserve">        </w:t>
      </w:r>
      <w:r w:rsidRPr="004767E5">
        <w:rPr>
          <w:rFonts w:ascii="Century Gothic" w:eastAsia="Arial Unicode MS" w:hAnsi="Century Gothic"/>
          <w:sz w:val="20"/>
          <w:szCs w:val="20"/>
        </w:rPr>
        <w:tab/>
      </w:r>
      <w:r w:rsidRPr="004767E5">
        <w:rPr>
          <w:rFonts w:ascii="Century Gothic" w:eastAsia="Arial Unicode MS" w:hAnsi="Century Gothic"/>
          <w:sz w:val="20"/>
          <w:szCs w:val="20"/>
        </w:rPr>
        <w:tab/>
      </w:r>
      <w:r w:rsidRPr="004767E5">
        <w:rPr>
          <w:rFonts w:ascii="Century Gothic" w:eastAsia="Arial Unicode MS" w:hAnsi="Century Gothic"/>
          <w:sz w:val="20"/>
          <w:szCs w:val="20"/>
        </w:rPr>
        <w:tab/>
        <w:t xml:space="preserve">                  </w:t>
      </w:r>
      <w:r w:rsidRPr="004767E5">
        <w:rPr>
          <w:rFonts w:ascii="Century Gothic" w:eastAsia="Arial Unicode MS" w:hAnsi="Century Gothic"/>
          <w:sz w:val="20"/>
          <w:szCs w:val="20"/>
        </w:rPr>
        <w:tab/>
        <w:t>/</w:t>
      </w:r>
      <w:r w:rsidR="00524A84" w:rsidRPr="004767E5">
        <w:rPr>
          <w:rFonts w:ascii="Century Gothic" w:eastAsia="Arial Unicode MS" w:hAnsi="Century Gothic"/>
          <w:sz w:val="20"/>
          <w:szCs w:val="20"/>
        </w:rPr>
        <w:t xml:space="preserve"> </w:t>
      </w:r>
      <w:r w:rsidR="00A53E39" w:rsidRPr="004767E5">
        <w:rPr>
          <w:rFonts w:ascii="Century Gothic" w:eastAsia="Arial Unicode MS" w:hAnsi="Century Gothic"/>
          <w:color w:val="000000" w:themeColor="text1"/>
          <w:sz w:val="20"/>
          <w:szCs w:val="20"/>
        </w:rPr>
        <w:t xml:space="preserve">инж. Василена </w:t>
      </w:r>
      <w:proofErr w:type="spellStart"/>
      <w:r w:rsidR="00A53E39" w:rsidRPr="004767E5">
        <w:rPr>
          <w:rFonts w:ascii="Century Gothic" w:eastAsia="Arial Unicode MS" w:hAnsi="Century Gothic"/>
          <w:color w:val="000000" w:themeColor="text1"/>
          <w:sz w:val="20"/>
          <w:szCs w:val="20"/>
        </w:rPr>
        <w:t>Руневска</w:t>
      </w:r>
      <w:proofErr w:type="spellEnd"/>
      <w:r w:rsidR="00524A84" w:rsidRPr="004767E5">
        <w:rPr>
          <w:rFonts w:ascii="Century Gothic" w:eastAsia="Arial Unicode MS" w:hAnsi="Century Gothic"/>
          <w:sz w:val="20"/>
          <w:szCs w:val="20"/>
        </w:rPr>
        <w:t xml:space="preserve"> </w:t>
      </w:r>
      <w:r w:rsidRPr="004767E5">
        <w:rPr>
          <w:rFonts w:ascii="Century Gothic" w:eastAsia="Arial Unicode MS" w:hAnsi="Century Gothic"/>
          <w:sz w:val="20"/>
          <w:szCs w:val="20"/>
        </w:rPr>
        <w:t xml:space="preserve">/  </w:t>
      </w:r>
    </w:p>
    <w:p w:rsidR="004A39D5" w:rsidRPr="004767E5" w:rsidRDefault="004A39D5" w:rsidP="004A39D5">
      <w:pPr>
        <w:rPr>
          <w:rFonts w:ascii="Century Gothic" w:eastAsia="Arial Unicode MS" w:hAnsi="Century Gothic"/>
          <w:b/>
          <w:i/>
          <w:sz w:val="20"/>
          <w:szCs w:val="20"/>
        </w:rPr>
      </w:pPr>
    </w:p>
    <w:p w:rsidR="004A39D5" w:rsidRPr="004767E5" w:rsidRDefault="004A39D5" w:rsidP="004A39D5">
      <w:pPr>
        <w:rPr>
          <w:rFonts w:ascii="Century Gothic" w:eastAsia="Arial Unicode MS" w:hAnsi="Century Gothic"/>
          <w:sz w:val="20"/>
          <w:szCs w:val="20"/>
        </w:rPr>
      </w:pPr>
      <w:r w:rsidRPr="004767E5">
        <w:rPr>
          <w:rFonts w:ascii="Century Gothic" w:eastAsia="Arial Unicode MS" w:hAnsi="Century Gothic"/>
          <w:b/>
          <w:i/>
          <w:sz w:val="20"/>
          <w:szCs w:val="20"/>
        </w:rPr>
        <w:t>Водещ проектант:</w:t>
      </w:r>
      <w:r w:rsidRPr="004767E5">
        <w:rPr>
          <w:rFonts w:ascii="Century Gothic" w:eastAsia="Arial Unicode MS" w:hAnsi="Century Gothic"/>
          <w:b/>
          <w:i/>
          <w:sz w:val="20"/>
          <w:szCs w:val="20"/>
          <w:lang w:val="en-US"/>
        </w:rPr>
        <w:tab/>
      </w:r>
      <w:r w:rsidRPr="004767E5">
        <w:rPr>
          <w:rFonts w:ascii="Century Gothic" w:eastAsia="Arial Unicode MS" w:hAnsi="Century Gothic"/>
          <w:b/>
          <w:i/>
          <w:sz w:val="20"/>
          <w:szCs w:val="20"/>
        </w:rPr>
        <w:tab/>
      </w:r>
      <w:r w:rsidRPr="004767E5">
        <w:rPr>
          <w:rFonts w:ascii="Century Gothic" w:eastAsia="Arial Unicode MS" w:hAnsi="Century Gothic"/>
          <w:b/>
          <w:i/>
          <w:sz w:val="20"/>
          <w:szCs w:val="20"/>
        </w:rPr>
        <w:tab/>
      </w:r>
      <w:r w:rsidRPr="004767E5">
        <w:rPr>
          <w:rFonts w:ascii="Century Gothic" w:eastAsia="Arial Unicode MS" w:hAnsi="Century Gothic"/>
          <w:b/>
          <w:i/>
          <w:sz w:val="20"/>
          <w:szCs w:val="20"/>
        </w:rPr>
        <w:tab/>
      </w:r>
      <w:r w:rsidRPr="004767E5">
        <w:rPr>
          <w:rFonts w:ascii="Century Gothic" w:eastAsia="Arial Unicode MS" w:hAnsi="Century Gothic"/>
          <w:b/>
          <w:i/>
          <w:sz w:val="20"/>
          <w:szCs w:val="20"/>
        </w:rPr>
        <w:tab/>
      </w:r>
      <w:r w:rsidRPr="004767E5">
        <w:rPr>
          <w:rFonts w:ascii="Century Gothic" w:eastAsia="Arial Unicode MS" w:hAnsi="Century Gothic"/>
          <w:b/>
          <w:i/>
          <w:sz w:val="20"/>
          <w:szCs w:val="20"/>
        </w:rPr>
        <w:tab/>
      </w:r>
      <w:r w:rsidRPr="004767E5">
        <w:rPr>
          <w:rFonts w:ascii="Century Gothic" w:eastAsia="Arial Unicode MS" w:hAnsi="Century Gothic"/>
          <w:sz w:val="20"/>
          <w:szCs w:val="20"/>
        </w:rPr>
        <w:tab/>
      </w:r>
      <w:r w:rsidRPr="004767E5">
        <w:rPr>
          <w:rFonts w:ascii="Century Gothic" w:eastAsia="Arial Unicode MS" w:hAnsi="Century Gothic"/>
          <w:sz w:val="20"/>
          <w:szCs w:val="20"/>
        </w:rPr>
        <w:tab/>
      </w:r>
      <w:r w:rsidRPr="004767E5">
        <w:rPr>
          <w:rFonts w:ascii="Century Gothic" w:eastAsia="Arial Unicode MS" w:hAnsi="Century Gothic"/>
          <w:sz w:val="20"/>
          <w:szCs w:val="20"/>
        </w:rPr>
        <w:tab/>
      </w:r>
    </w:p>
    <w:p w:rsidR="004A39D5" w:rsidRPr="004767E5" w:rsidRDefault="004A39D5" w:rsidP="004A39D5">
      <w:pPr>
        <w:rPr>
          <w:rFonts w:ascii="Century Gothic" w:eastAsia="Arial Unicode MS" w:hAnsi="Century Gothic"/>
          <w:sz w:val="20"/>
          <w:szCs w:val="20"/>
        </w:rPr>
      </w:pPr>
    </w:p>
    <w:p w:rsidR="004A39D5" w:rsidRPr="004767E5" w:rsidRDefault="004A39D5" w:rsidP="004A39D5">
      <w:pPr>
        <w:rPr>
          <w:rFonts w:ascii="Century Gothic" w:eastAsia="Arial Unicode MS" w:hAnsi="Century Gothic"/>
          <w:sz w:val="20"/>
          <w:szCs w:val="20"/>
        </w:rPr>
      </w:pPr>
    </w:p>
    <w:p w:rsidR="004A39D5" w:rsidRPr="004767E5" w:rsidRDefault="004A39D5" w:rsidP="004A39D5">
      <w:pPr>
        <w:ind w:left="7080"/>
        <w:rPr>
          <w:rFonts w:ascii="Century Gothic" w:eastAsia="Arial Unicode MS" w:hAnsi="Century Gothic"/>
          <w:sz w:val="20"/>
          <w:szCs w:val="20"/>
        </w:rPr>
      </w:pPr>
      <w:r w:rsidRPr="004767E5">
        <w:rPr>
          <w:rFonts w:ascii="Century Gothic" w:eastAsia="Arial Unicode MS" w:hAnsi="Century Gothic"/>
          <w:sz w:val="20"/>
          <w:szCs w:val="20"/>
        </w:rPr>
        <w:t>.............................</w:t>
      </w:r>
    </w:p>
    <w:p w:rsidR="004A39D5" w:rsidRPr="004767E5" w:rsidRDefault="004A39D5" w:rsidP="004A39D5">
      <w:pPr>
        <w:ind w:right="836"/>
        <w:jc w:val="right"/>
        <w:rPr>
          <w:rFonts w:ascii="Century Gothic" w:eastAsia="Arial Unicode MS" w:hAnsi="Century Gothic"/>
          <w:sz w:val="20"/>
          <w:szCs w:val="20"/>
        </w:rPr>
      </w:pPr>
      <w:r w:rsidRPr="004767E5">
        <w:rPr>
          <w:rFonts w:ascii="Century Gothic" w:eastAsia="Arial Unicode MS" w:hAnsi="Century Gothic"/>
          <w:sz w:val="20"/>
          <w:szCs w:val="20"/>
        </w:rPr>
        <w:t xml:space="preserve">        </w:t>
      </w:r>
      <w:r w:rsidRPr="004767E5">
        <w:rPr>
          <w:rFonts w:ascii="Century Gothic" w:eastAsia="Arial Unicode MS" w:hAnsi="Century Gothic"/>
          <w:sz w:val="20"/>
          <w:szCs w:val="20"/>
        </w:rPr>
        <w:tab/>
      </w:r>
      <w:r w:rsidRPr="004767E5">
        <w:rPr>
          <w:rFonts w:ascii="Century Gothic" w:eastAsia="Arial Unicode MS" w:hAnsi="Century Gothic"/>
          <w:sz w:val="20"/>
          <w:szCs w:val="20"/>
        </w:rPr>
        <w:tab/>
      </w:r>
      <w:r w:rsidRPr="004767E5">
        <w:rPr>
          <w:rFonts w:ascii="Century Gothic" w:eastAsia="Arial Unicode MS" w:hAnsi="Century Gothic"/>
          <w:sz w:val="20"/>
          <w:szCs w:val="20"/>
        </w:rPr>
        <w:tab/>
        <w:t xml:space="preserve">                  </w:t>
      </w:r>
      <w:r w:rsidRPr="004767E5">
        <w:rPr>
          <w:rFonts w:ascii="Century Gothic" w:eastAsia="Arial Unicode MS" w:hAnsi="Century Gothic"/>
          <w:sz w:val="20"/>
          <w:szCs w:val="20"/>
        </w:rPr>
        <w:tab/>
        <w:t>/</w:t>
      </w:r>
      <w:r w:rsidR="00524A84" w:rsidRPr="004767E5">
        <w:rPr>
          <w:rFonts w:ascii="Century Gothic" w:eastAsia="Arial Unicode MS" w:hAnsi="Century Gothic"/>
          <w:sz w:val="20"/>
          <w:szCs w:val="20"/>
        </w:rPr>
        <w:t xml:space="preserve"> инж. Тома Чакалов </w:t>
      </w:r>
      <w:r w:rsidRPr="004767E5">
        <w:rPr>
          <w:rFonts w:ascii="Century Gothic" w:eastAsia="Arial Unicode MS" w:hAnsi="Century Gothic"/>
          <w:sz w:val="20"/>
          <w:szCs w:val="20"/>
        </w:rPr>
        <w:t xml:space="preserve">/  </w:t>
      </w:r>
    </w:p>
    <w:p w:rsidR="004A39D5" w:rsidRPr="004767E5" w:rsidRDefault="004A39D5" w:rsidP="00086426">
      <w:pPr>
        <w:tabs>
          <w:tab w:val="left" w:pos="3099"/>
        </w:tabs>
        <w:rPr>
          <w:rFonts w:ascii="Century Gothic" w:hAnsi="Century Gothic"/>
          <w:sz w:val="20"/>
          <w:szCs w:val="20"/>
        </w:rPr>
      </w:pPr>
    </w:p>
    <w:p w:rsidR="004A39D5" w:rsidRPr="004767E5" w:rsidRDefault="004A39D5" w:rsidP="00086426">
      <w:pPr>
        <w:tabs>
          <w:tab w:val="left" w:pos="3099"/>
        </w:tabs>
        <w:rPr>
          <w:rFonts w:ascii="Century Gothic" w:hAnsi="Century Gothic"/>
          <w:sz w:val="20"/>
          <w:szCs w:val="20"/>
        </w:rPr>
      </w:pPr>
    </w:p>
    <w:p w:rsidR="004A39D5" w:rsidRPr="004767E5" w:rsidRDefault="004A39D5" w:rsidP="00086426">
      <w:pPr>
        <w:tabs>
          <w:tab w:val="left" w:pos="3099"/>
        </w:tabs>
        <w:rPr>
          <w:rFonts w:ascii="Century Gothic" w:hAnsi="Century Gothic"/>
          <w:sz w:val="20"/>
          <w:szCs w:val="20"/>
        </w:rPr>
      </w:pPr>
    </w:p>
    <w:p w:rsidR="004A39D5" w:rsidRPr="004767E5" w:rsidRDefault="004A39D5" w:rsidP="00086426">
      <w:pPr>
        <w:tabs>
          <w:tab w:val="left" w:pos="3099"/>
        </w:tabs>
        <w:rPr>
          <w:rFonts w:ascii="Century Gothic" w:hAnsi="Century Gothic"/>
          <w:sz w:val="20"/>
          <w:szCs w:val="20"/>
        </w:rPr>
      </w:pPr>
    </w:p>
    <w:p w:rsidR="00086426" w:rsidRPr="004767E5" w:rsidRDefault="00BD1C5B" w:rsidP="00086426">
      <w:pPr>
        <w:tabs>
          <w:tab w:val="left" w:pos="3099"/>
        </w:tabs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t>О</w:t>
      </w:r>
      <w:r w:rsidR="00B93BCB" w:rsidRPr="004767E5">
        <w:rPr>
          <w:rFonts w:ascii="Century Gothic" w:hAnsi="Century Gothic"/>
          <w:sz w:val="20"/>
          <w:szCs w:val="20"/>
        </w:rPr>
        <w:t>ктомври</w:t>
      </w:r>
      <w:r w:rsidR="00086426" w:rsidRPr="004767E5">
        <w:rPr>
          <w:rFonts w:ascii="Century Gothic" w:hAnsi="Century Gothic"/>
          <w:sz w:val="20"/>
          <w:szCs w:val="20"/>
        </w:rPr>
        <w:t xml:space="preserve"> 2016 г.</w:t>
      </w:r>
      <w:r w:rsidR="00086426" w:rsidRPr="004767E5">
        <w:rPr>
          <w:rFonts w:ascii="Century Gothic" w:hAnsi="Century Gothic"/>
          <w:sz w:val="20"/>
          <w:szCs w:val="20"/>
        </w:rPr>
        <w:tab/>
      </w:r>
    </w:p>
    <w:p w:rsidR="00086426" w:rsidRPr="004767E5" w:rsidRDefault="00086426" w:rsidP="00086426">
      <w:pPr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t>гр.</w:t>
      </w:r>
      <w:r w:rsidR="00AA2EB4" w:rsidRPr="004767E5">
        <w:rPr>
          <w:rFonts w:ascii="Century Gothic" w:hAnsi="Century Gothic"/>
          <w:sz w:val="20"/>
          <w:szCs w:val="20"/>
        </w:rPr>
        <w:t xml:space="preserve"> </w:t>
      </w:r>
      <w:r w:rsidRPr="004767E5">
        <w:rPr>
          <w:rFonts w:ascii="Century Gothic" w:hAnsi="Century Gothic"/>
          <w:sz w:val="20"/>
          <w:szCs w:val="20"/>
        </w:rPr>
        <w:t xml:space="preserve">София </w:t>
      </w:r>
    </w:p>
    <w:p w:rsidR="00086426" w:rsidRPr="004767E5" w:rsidRDefault="00086426" w:rsidP="007C474E">
      <w:pPr>
        <w:jc w:val="center"/>
        <w:rPr>
          <w:rFonts w:ascii="Century Gothic" w:hAnsi="Century Gothic"/>
          <w:sz w:val="20"/>
          <w:szCs w:val="20"/>
        </w:rPr>
      </w:pPr>
    </w:p>
    <w:p w:rsidR="004767E5" w:rsidRPr="004767E5" w:rsidRDefault="004767E5" w:rsidP="007C474E">
      <w:pPr>
        <w:jc w:val="center"/>
        <w:rPr>
          <w:rFonts w:ascii="Century Gothic" w:hAnsi="Century Gothic"/>
          <w:sz w:val="20"/>
          <w:szCs w:val="20"/>
        </w:rPr>
      </w:pPr>
    </w:p>
    <w:p w:rsidR="00A53E39" w:rsidRPr="004767E5" w:rsidRDefault="00A53E39" w:rsidP="004767E5">
      <w:pPr>
        <w:ind w:left="426" w:right="220"/>
        <w:jc w:val="center"/>
        <w:rPr>
          <w:rFonts w:ascii="Century Gothic" w:hAnsi="Century Gothic"/>
          <w:b/>
          <w:sz w:val="28"/>
          <w:szCs w:val="28"/>
        </w:rPr>
      </w:pPr>
      <w:r w:rsidRPr="004767E5">
        <w:rPr>
          <w:rFonts w:ascii="Century Gothic" w:hAnsi="Century Gothic"/>
          <w:b/>
          <w:sz w:val="28"/>
          <w:szCs w:val="28"/>
        </w:rPr>
        <w:t>ОБЯСНИТЕЛНА ЗАПИСКА</w:t>
      </w:r>
    </w:p>
    <w:p w:rsidR="00A53E39" w:rsidRPr="004767E5" w:rsidRDefault="00A53E39" w:rsidP="00A53E39">
      <w:pPr>
        <w:autoSpaceDE w:val="0"/>
        <w:autoSpaceDN w:val="0"/>
        <w:adjustRightInd w:val="0"/>
        <w:jc w:val="both"/>
        <w:rPr>
          <w:rFonts w:ascii="Century Gothic" w:hAnsi="Century Gothic"/>
          <w:sz w:val="20"/>
          <w:szCs w:val="20"/>
        </w:rPr>
      </w:pPr>
    </w:p>
    <w:p w:rsidR="00A53E39" w:rsidRPr="004767E5" w:rsidRDefault="00A53E39" w:rsidP="00A53E39">
      <w:pPr>
        <w:ind w:firstLine="426"/>
        <w:jc w:val="both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eastAsiaTheme="minorHAnsi" w:hAnsi="Century Gothic" w:cs="Calibri"/>
          <w:sz w:val="20"/>
          <w:szCs w:val="20"/>
        </w:rPr>
        <w:t>Настоящият работен проект е изготвен въз основа на договор № 457/15.08.2016г., сключен между Община Пещера и „</w:t>
      </w:r>
      <w:proofErr w:type="spellStart"/>
      <w:r w:rsidRPr="004767E5">
        <w:rPr>
          <w:rFonts w:ascii="Century Gothic" w:eastAsiaTheme="minorHAnsi" w:hAnsi="Century Gothic" w:cs="Calibri"/>
          <w:sz w:val="20"/>
          <w:szCs w:val="20"/>
        </w:rPr>
        <w:t>Редискавър</w:t>
      </w:r>
      <w:proofErr w:type="spellEnd"/>
      <w:r w:rsidRPr="004767E5">
        <w:rPr>
          <w:rFonts w:ascii="Century Gothic" w:eastAsiaTheme="minorHAnsi" w:hAnsi="Century Gothic" w:cs="Calibri"/>
          <w:sz w:val="20"/>
          <w:szCs w:val="20"/>
        </w:rPr>
        <w:t xml:space="preserve">” ЕООД във връзка с предоставено финансиране по Оперативна програма „Региони в растеж” 2014-2020г. „Приоритетна ос 2: </w:t>
      </w:r>
      <w:r w:rsidRPr="004767E5">
        <w:rPr>
          <w:rFonts w:ascii="Century Gothic" w:hAnsi="Century Gothic"/>
          <w:b/>
          <w:sz w:val="20"/>
          <w:szCs w:val="20"/>
        </w:rPr>
        <w:t>„Подкрепа за енергийна ефективност в опорни центрове в периферните райони</w:t>
      </w:r>
      <w:r w:rsidRPr="004767E5">
        <w:rPr>
          <w:rFonts w:ascii="Century Gothic" w:hAnsi="Century Gothic"/>
          <w:sz w:val="20"/>
          <w:szCs w:val="20"/>
        </w:rPr>
        <w:t xml:space="preserve">“, процедура: </w:t>
      </w:r>
      <w:r w:rsidRPr="004767E5">
        <w:rPr>
          <w:rFonts w:ascii="Century Gothic" w:hAnsi="Century Gothic"/>
          <w:b/>
          <w:sz w:val="20"/>
          <w:szCs w:val="20"/>
        </w:rPr>
        <w:t>BG16RFOP001-2.001 „ЕНЕРГИЙНА ЕФЕКТИВНОСТ В ПЕРИФЕРНИТЕ РАЙОНИ”</w:t>
      </w:r>
      <w:r w:rsidRPr="004767E5">
        <w:rPr>
          <w:rFonts w:ascii="Century Gothic" w:hAnsi="Century Gothic"/>
          <w:sz w:val="20"/>
          <w:szCs w:val="20"/>
        </w:rPr>
        <w:t xml:space="preserve">. </w:t>
      </w:r>
    </w:p>
    <w:p w:rsidR="00A53E39" w:rsidRPr="004767E5" w:rsidRDefault="00A53E39" w:rsidP="00A53E39">
      <w:pPr>
        <w:ind w:firstLine="426"/>
        <w:jc w:val="both"/>
        <w:rPr>
          <w:rFonts w:ascii="Century Gothic" w:eastAsiaTheme="minorHAnsi" w:hAnsi="Century Gothic" w:cs="Calibri"/>
          <w:sz w:val="20"/>
          <w:szCs w:val="20"/>
        </w:rPr>
      </w:pPr>
      <w:r w:rsidRPr="004767E5">
        <w:rPr>
          <w:rFonts w:ascii="Century Gothic" w:eastAsiaTheme="minorHAnsi" w:hAnsi="Century Gothic" w:cs="Calibri"/>
          <w:sz w:val="20"/>
          <w:szCs w:val="20"/>
        </w:rPr>
        <w:t>На проектантът са предоставени обследване за енергийна ефективност, обследване за установяване на техническите характеристики, свързани с изискванията на чл. 169, ал. 1,       (т. 1-5), ал. 2 и ал. 3 от ЗУТ и техническа документация с отразено актуално състояние на сградата.</w:t>
      </w:r>
    </w:p>
    <w:p w:rsidR="00A53E39" w:rsidRPr="004767E5" w:rsidRDefault="00A53E39" w:rsidP="00A53E39">
      <w:pPr>
        <w:ind w:firstLine="426"/>
        <w:jc w:val="both"/>
        <w:rPr>
          <w:rFonts w:ascii="Century Gothic" w:eastAsiaTheme="minorHAnsi" w:hAnsi="Century Gothic" w:cs="Calibri"/>
          <w:sz w:val="20"/>
          <w:szCs w:val="20"/>
        </w:rPr>
      </w:pPr>
      <w:r w:rsidRPr="004767E5">
        <w:rPr>
          <w:rFonts w:ascii="Century Gothic" w:eastAsiaTheme="minorHAnsi" w:hAnsi="Century Gothic" w:cs="Calibri"/>
          <w:sz w:val="20"/>
          <w:szCs w:val="20"/>
        </w:rPr>
        <w:t xml:space="preserve">Обектът е Пета категория  спрямо ЗАКОН ЗА УСТРОЙСТВО НА ТЕРИТОРИЯТА (в сила от 31.03.2001 г., изм. и доп. ДВ. бр.51 от 5 Юли 2016г) и НАРЕДБА № 1 ОТ 30 ЮЛИ 2003 Г. ЗА НОМЕНКЛАТУРАТА НА ВИДОВЕТЕ СТРОЕЖИ (Издадена от Министерството на регионалното развитие и благоустройството, </w:t>
      </w:r>
      <w:proofErr w:type="spellStart"/>
      <w:r w:rsidRPr="004767E5">
        <w:rPr>
          <w:rFonts w:ascii="Century Gothic" w:eastAsiaTheme="minorHAnsi" w:hAnsi="Century Gothic" w:cs="Calibri"/>
          <w:sz w:val="20"/>
          <w:szCs w:val="20"/>
        </w:rPr>
        <w:t>Обн</w:t>
      </w:r>
      <w:proofErr w:type="spellEnd"/>
      <w:r w:rsidRPr="004767E5">
        <w:rPr>
          <w:rFonts w:ascii="Century Gothic" w:eastAsiaTheme="minorHAnsi" w:hAnsi="Century Gothic" w:cs="Calibri"/>
          <w:sz w:val="20"/>
          <w:szCs w:val="20"/>
        </w:rPr>
        <w:t>. ДВ. бр.72 от 15 Август 2003г., изм. ДВ. бр.23 от 22 Март 2011г., изм. и доп. ДВ. бр.98 от 11 Декември 2012г.).</w:t>
      </w:r>
    </w:p>
    <w:p w:rsidR="00A53E39" w:rsidRPr="004767E5" w:rsidRDefault="00A53E39" w:rsidP="00A53E39">
      <w:pPr>
        <w:ind w:firstLine="426"/>
        <w:jc w:val="both"/>
        <w:rPr>
          <w:rFonts w:ascii="Century Gothic" w:eastAsiaTheme="minorHAnsi" w:hAnsi="Century Gothic" w:cs="Calibri"/>
          <w:sz w:val="20"/>
          <w:szCs w:val="20"/>
        </w:rPr>
      </w:pPr>
      <w:r w:rsidRPr="004767E5">
        <w:rPr>
          <w:rFonts w:ascii="Century Gothic" w:eastAsiaTheme="minorHAnsi" w:hAnsi="Century Gothic" w:cs="Calibri"/>
          <w:sz w:val="20"/>
          <w:szCs w:val="20"/>
        </w:rPr>
        <w:t xml:space="preserve">Сградата е построена през 1951 г. и е публична общинска собственост. </w:t>
      </w:r>
    </w:p>
    <w:p w:rsidR="00A53E39" w:rsidRPr="004767E5" w:rsidRDefault="00A53E39" w:rsidP="004767E5">
      <w:pPr>
        <w:ind w:firstLine="426"/>
        <w:jc w:val="both"/>
        <w:rPr>
          <w:rFonts w:ascii="Century Gothic" w:eastAsiaTheme="minorHAnsi" w:hAnsi="Century Gothic" w:cs="Calibri"/>
          <w:sz w:val="20"/>
          <w:szCs w:val="20"/>
        </w:rPr>
      </w:pPr>
      <w:r w:rsidRPr="004767E5">
        <w:rPr>
          <w:rFonts w:ascii="Century Gothic" w:eastAsiaTheme="minorHAnsi" w:hAnsi="Century Gothic" w:cs="Calibri"/>
          <w:sz w:val="20"/>
          <w:szCs w:val="20"/>
        </w:rPr>
        <w:t>Настоящият проект е разработен въз основа на:</w:t>
      </w:r>
    </w:p>
    <w:p w:rsidR="00A53E39" w:rsidRPr="004767E5" w:rsidRDefault="00A53E39" w:rsidP="00A53E39">
      <w:pPr>
        <w:pStyle w:val="BodyText"/>
        <w:widowControl w:val="0"/>
        <w:numPr>
          <w:ilvl w:val="0"/>
          <w:numId w:val="19"/>
        </w:numPr>
        <w:spacing w:after="0"/>
        <w:ind w:right="20"/>
        <w:jc w:val="both"/>
        <w:rPr>
          <w:rFonts w:ascii="Century Gothic" w:hAnsi="Century Gothic"/>
          <w:color w:val="000000"/>
          <w:sz w:val="20"/>
          <w:szCs w:val="20"/>
        </w:rPr>
      </w:pPr>
      <w:r w:rsidRPr="004767E5">
        <w:rPr>
          <w:rStyle w:val="6CharCharChar"/>
          <w:rFonts w:ascii="Century Gothic" w:eastAsiaTheme="majorEastAsia" w:hAnsi="Century Gothic" w:cs="Times New Roman"/>
          <w:sz w:val="20"/>
          <w:szCs w:val="20"/>
        </w:rPr>
        <w:t xml:space="preserve">Наредба № </w:t>
      </w:r>
      <w:r w:rsidRPr="004767E5">
        <w:rPr>
          <w:rStyle w:val="6CharCharChar"/>
          <w:rFonts w:ascii="Century Gothic" w:eastAsiaTheme="majorEastAsia" w:hAnsi="Century Gothic" w:cs="Times New Roman"/>
          <w:sz w:val="20"/>
          <w:szCs w:val="20"/>
          <w:lang w:val="en-US"/>
        </w:rPr>
        <w:t>I</w:t>
      </w:r>
      <w:r w:rsidRPr="004767E5">
        <w:rPr>
          <w:rStyle w:val="6CharCharChar"/>
          <w:rFonts w:ascii="Century Gothic" w:eastAsiaTheme="majorEastAsia" w:hAnsi="Century Gothic" w:cs="Times New Roman"/>
          <w:sz w:val="20"/>
          <w:szCs w:val="20"/>
          <w:vertAlign w:val="subscript"/>
        </w:rPr>
        <w:t>з</w:t>
      </w:r>
      <w:r w:rsidRPr="004767E5">
        <w:rPr>
          <w:rStyle w:val="6CharCharChar"/>
          <w:rFonts w:ascii="Century Gothic" w:eastAsiaTheme="majorEastAsia" w:hAnsi="Century Gothic" w:cs="Times New Roman"/>
          <w:sz w:val="20"/>
          <w:szCs w:val="20"/>
        </w:rPr>
        <w:t xml:space="preserve">-1971 от 29.10.2009 г. за строително-технически правила и норми за осигуряване на безопасност при пожар  (СТПНОБП). </w:t>
      </w:r>
    </w:p>
    <w:p w:rsidR="00A53E39" w:rsidRPr="004767E5" w:rsidRDefault="00A53E39" w:rsidP="00A53E39">
      <w:pPr>
        <w:pStyle w:val="BodyText"/>
        <w:widowControl w:val="0"/>
        <w:numPr>
          <w:ilvl w:val="0"/>
          <w:numId w:val="19"/>
        </w:numPr>
        <w:spacing w:after="192"/>
        <w:ind w:right="20"/>
        <w:jc w:val="both"/>
        <w:rPr>
          <w:rFonts w:ascii="Century Gothic" w:hAnsi="Century Gothic"/>
          <w:sz w:val="20"/>
          <w:szCs w:val="20"/>
        </w:rPr>
      </w:pPr>
      <w:r w:rsidRPr="004767E5">
        <w:rPr>
          <w:rStyle w:val="6CharCharChar"/>
          <w:rFonts w:ascii="Century Gothic" w:eastAsiaTheme="majorEastAsia" w:hAnsi="Century Gothic" w:cs="Times New Roman"/>
          <w:sz w:val="20"/>
          <w:szCs w:val="20"/>
        </w:rPr>
        <w:t>Наредба № 8121з-647 от 01.10.2014 г. за правилата и нормите за пожарна безопасност при експлоатация па обектите (ПНПБЕО).</w:t>
      </w:r>
    </w:p>
    <w:p w:rsidR="00A53E39" w:rsidRPr="004767E5" w:rsidRDefault="00A53E39" w:rsidP="004767E5">
      <w:pPr>
        <w:numPr>
          <w:ilvl w:val="0"/>
          <w:numId w:val="1"/>
        </w:numPr>
        <w:ind w:left="0" w:right="220" w:firstLine="426"/>
        <w:rPr>
          <w:rFonts w:ascii="Century Gothic" w:hAnsi="Century Gothic"/>
          <w:b/>
          <w:bCs/>
          <w:i/>
        </w:rPr>
      </w:pPr>
      <w:r w:rsidRPr="004767E5">
        <w:rPr>
          <w:rFonts w:ascii="Century Gothic" w:hAnsi="Century Gothic"/>
          <w:b/>
          <w:bCs/>
          <w:i/>
        </w:rPr>
        <w:t>ОПИСАНИЕ НА ФУНКЦИОНАЛНОТО ПРЕДНАЗНАЧЕНИЕ НА СТРОЕЖА</w:t>
      </w:r>
    </w:p>
    <w:p w:rsidR="00A53E39" w:rsidRPr="004767E5" w:rsidRDefault="00A53E39" w:rsidP="00A53E39">
      <w:pPr>
        <w:ind w:firstLine="720"/>
        <w:jc w:val="both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t xml:space="preserve"> Сградата има три самостоятелни входа – един за обществено ползване и два за ресторанта. Двата основни входа са разположени на северозападната фасада, достъпът до тях е откъм улица ул. "Георги Бенковски". Третият вход е обслужващ (за зареждане на ресторанта и достъп на персонала), разположен на североизточната фасада и е достъпен от ул. „Иван Раков“. В момента част от партерното ниво е отдадено под наем и се използва като ресторант. През всички входове се влиза на ниво ±0.00. Вторият етаж е на кота +4.65, </w:t>
      </w:r>
      <w:proofErr w:type="spellStart"/>
      <w:r w:rsidRPr="004767E5">
        <w:rPr>
          <w:rFonts w:ascii="Century Gothic" w:hAnsi="Century Gothic"/>
          <w:sz w:val="20"/>
          <w:szCs w:val="20"/>
        </w:rPr>
        <w:t>подпокривното</w:t>
      </w:r>
      <w:proofErr w:type="spellEnd"/>
      <w:r w:rsidRPr="004767E5">
        <w:rPr>
          <w:rFonts w:ascii="Century Gothic" w:hAnsi="Century Gothic"/>
          <w:sz w:val="20"/>
          <w:szCs w:val="20"/>
        </w:rPr>
        <w:t xml:space="preserve"> пространство – на кота +8.40, а сутерена е на кота  -2.70.</w:t>
      </w:r>
    </w:p>
    <w:p w:rsidR="00A53E39" w:rsidRPr="004767E5" w:rsidRDefault="00A53E39" w:rsidP="00A53E39">
      <w:pPr>
        <w:ind w:right="220" w:firstLine="720"/>
        <w:jc w:val="both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t xml:space="preserve"> Функционално сградата е разделена на три зони:</w:t>
      </w:r>
    </w:p>
    <w:p w:rsidR="00A53E39" w:rsidRPr="004767E5" w:rsidRDefault="00A53E39" w:rsidP="00A53E39">
      <w:pPr>
        <w:pStyle w:val="ListParagraph"/>
        <w:numPr>
          <w:ilvl w:val="0"/>
          <w:numId w:val="7"/>
        </w:numPr>
        <w:ind w:left="0" w:right="220" w:firstLine="1260"/>
        <w:jc w:val="both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t>Голям салон с обслужващо фоайе и складове към него в южната част на първото ниво;</w:t>
      </w:r>
    </w:p>
    <w:p w:rsidR="00A53E39" w:rsidRPr="004767E5" w:rsidRDefault="00A53E39" w:rsidP="00A53E39">
      <w:pPr>
        <w:pStyle w:val="ListParagraph"/>
        <w:numPr>
          <w:ilvl w:val="0"/>
          <w:numId w:val="7"/>
        </w:numPr>
        <w:ind w:left="0" w:right="220" w:firstLine="1260"/>
        <w:jc w:val="both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t>Ресторант в северната част на първото ниво;</w:t>
      </w:r>
    </w:p>
    <w:p w:rsidR="00A53E39" w:rsidRPr="004767E5" w:rsidRDefault="00A53E39" w:rsidP="00A53E39">
      <w:pPr>
        <w:pStyle w:val="ListParagraph"/>
        <w:numPr>
          <w:ilvl w:val="0"/>
          <w:numId w:val="7"/>
        </w:numPr>
        <w:ind w:left="0" w:right="220" w:firstLine="1260"/>
        <w:jc w:val="both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t>Зали с различно предназначение и офисна част на второто ниво.</w:t>
      </w:r>
    </w:p>
    <w:p w:rsidR="00A53E39" w:rsidRPr="004767E5" w:rsidRDefault="00A53E39" w:rsidP="00A53E39">
      <w:pPr>
        <w:ind w:firstLine="709"/>
        <w:jc w:val="both"/>
        <w:rPr>
          <w:rFonts w:ascii="Century Gothic" w:hAnsi="Century Gothic"/>
          <w:b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t>На втория етаж са разположени три зали, гардероб, канцелария и два офиса и санитарни помещения. Всички помещения са достъпни през централен коридор, до който има достъп от стълбищната клетка.</w:t>
      </w:r>
      <w:r w:rsidRPr="004767E5">
        <w:rPr>
          <w:rFonts w:ascii="Century Gothic" w:hAnsi="Century Gothic"/>
          <w:b/>
          <w:sz w:val="20"/>
          <w:szCs w:val="20"/>
        </w:rPr>
        <w:t xml:space="preserve"> </w:t>
      </w:r>
    </w:p>
    <w:p w:rsidR="002824F5" w:rsidRPr="00BA0C84" w:rsidRDefault="002824F5" w:rsidP="002824F5">
      <w:pPr>
        <w:ind w:firstLine="426"/>
        <w:jc w:val="both"/>
        <w:rPr>
          <w:rFonts w:ascii="Century Gothic" w:hAnsi="Century Gothic"/>
          <w:sz w:val="20"/>
          <w:szCs w:val="20"/>
        </w:rPr>
      </w:pPr>
      <w:r w:rsidRPr="00BA0C84">
        <w:rPr>
          <w:rFonts w:ascii="Century Gothic" w:hAnsi="Century Gothic"/>
          <w:sz w:val="20"/>
          <w:szCs w:val="20"/>
        </w:rPr>
        <w:t xml:space="preserve">ЗП </w:t>
      </w:r>
      <w:r w:rsidRPr="00BA0C84">
        <w:rPr>
          <w:rFonts w:ascii="Century Gothic" w:hAnsi="Century Gothic"/>
          <w:sz w:val="20"/>
          <w:szCs w:val="20"/>
          <w:lang w:val="en-US"/>
        </w:rPr>
        <w:t>(</w:t>
      </w:r>
      <w:r w:rsidRPr="00BA0C84">
        <w:rPr>
          <w:rFonts w:ascii="Century Gothic" w:hAnsi="Century Gothic"/>
          <w:sz w:val="20"/>
          <w:szCs w:val="20"/>
        </w:rPr>
        <w:t xml:space="preserve">по </w:t>
      </w:r>
      <w:r>
        <w:rPr>
          <w:rFonts w:ascii="Century Gothic" w:hAnsi="Century Gothic"/>
          <w:sz w:val="20"/>
          <w:szCs w:val="20"/>
        </w:rPr>
        <w:t>арх. заснемане</w:t>
      </w:r>
      <w:r w:rsidRPr="00BA0C84">
        <w:rPr>
          <w:rFonts w:ascii="Century Gothic" w:hAnsi="Century Gothic"/>
          <w:sz w:val="20"/>
          <w:szCs w:val="20"/>
        </w:rPr>
        <w:t>)</w:t>
      </w:r>
      <w:r w:rsidRPr="00BA0C84"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 w:rsidRPr="00BA0C84">
        <w:rPr>
          <w:rFonts w:ascii="Century Gothic" w:hAnsi="Century Gothic"/>
          <w:sz w:val="20"/>
          <w:szCs w:val="20"/>
        </w:rPr>
        <w:t xml:space="preserve">– </w:t>
      </w:r>
      <w:r>
        <w:rPr>
          <w:rFonts w:ascii="Century Gothic" w:hAnsi="Century Gothic"/>
          <w:sz w:val="20"/>
          <w:szCs w:val="20"/>
        </w:rPr>
        <w:t>345</w:t>
      </w:r>
      <w:r>
        <w:rPr>
          <w:rFonts w:ascii="Century Gothic" w:hAnsi="Century Gothic"/>
          <w:sz w:val="20"/>
          <w:szCs w:val="20"/>
          <w:lang w:val="en-US"/>
        </w:rPr>
        <w:t>,</w:t>
      </w:r>
      <w:r>
        <w:rPr>
          <w:rFonts w:ascii="Century Gothic" w:hAnsi="Century Gothic"/>
          <w:sz w:val="20"/>
          <w:szCs w:val="20"/>
        </w:rPr>
        <w:t>48</w:t>
      </w:r>
      <w:r w:rsidRPr="00B93078">
        <w:rPr>
          <w:rFonts w:ascii="Century Gothic" w:hAnsi="Century Gothic"/>
          <w:sz w:val="20"/>
          <w:szCs w:val="20"/>
        </w:rPr>
        <w:t xml:space="preserve"> </w:t>
      </w:r>
      <w:r w:rsidRPr="00BA0C84">
        <w:rPr>
          <w:rFonts w:ascii="Century Gothic" w:hAnsi="Century Gothic"/>
          <w:sz w:val="20"/>
          <w:szCs w:val="20"/>
        </w:rPr>
        <w:t>м</w:t>
      </w:r>
      <w:r w:rsidRPr="00BA0C84">
        <w:rPr>
          <w:rFonts w:ascii="Century Gothic" w:hAnsi="Century Gothic"/>
          <w:sz w:val="20"/>
          <w:szCs w:val="20"/>
          <w:vertAlign w:val="superscript"/>
        </w:rPr>
        <w:t>2</w:t>
      </w:r>
      <w:r w:rsidRPr="00BA0C84">
        <w:rPr>
          <w:rFonts w:ascii="Century Gothic" w:hAnsi="Century Gothic"/>
          <w:sz w:val="20"/>
          <w:szCs w:val="20"/>
        </w:rPr>
        <w:t xml:space="preserve"> </w:t>
      </w:r>
    </w:p>
    <w:p w:rsidR="002824F5" w:rsidRPr="00BA0C84" w:rsidRDefault="002824F5" w:rsidP="002824F5">
      <w:pPr>
        <w:ind w:firstLine="426"/>
        <w:jc w:val="both"/>
        <w:rPr>
          <w:rFonts w:ascii="Century Gothic" w:hAnsi="Century Gothic"/>
          <w:sz w:val="20"/>
          <w:szCs w:val="20"/>
          <w:vertAlign w:val="superscript"/>
        </w:rPr>
      </w:pPr>
      <w:r w:rsidRPr="00BA0C84">
        <w:rPr>
          <w:rFonts w:ascii="Century Gothic" w:hAnsi="Century Gothic"/>
          <w:sz w:val="20"/>
          <w:szCs w:val="20"/>
        </w:rPr>
        <w:t>РЗП (</w:t>
      </w:r>
      <w:r>
        <w:rPr>
          <w:rFonts w:ascii="Century Gothic" w:hAnsi="Century Gothic"/>
          <w:sz w:val="20"/>
          <w:szCs w:val="20"/>
        </w:rPr>
        <w:t>по арх. заснемане</w:t>
      </w:r>
      <w:r w:rsidRPr="00BA0C84">
        <w:rPr>
          <w:rFonts w:ascii="Century Gothic" w:hAnsi="Century Gothic"/>
          <w:sz w:val="20"/>
          <w:szCs w:val="20"/>
        </w:rPr>
        <w:t>)</w:t>
      </w:r>
      <w:r w:rsidRPr="00BA0C84">
        <w:rPr>
          <w:rFonts w:ascii="Century Gothic" w:hAnsi="Century Gothic"/>
          <w:sz w:val="20"/>
          <w:szCs w:val="20"/>
        </w:rPr>
        <w:tab/>
      </w:r>
      <w:r w:rsidRPr="00BA0C84">
        <w:rPr>
          <w:rFonts w:ascii="Century Gothic" w:hAnsi="Century Gothic"/>
          <w:sz w:val="20"/>
          <w:szCs w:val="20"/>
        </w:rPr>
        <w:tab/>
        <w:t xml:space="preserve">– </w:t>
      </w:r>
      <w:r>
        <w:rPr>
          <w:rFonts w:ascii="Century Gothic" w:hAnsi="Century Gothic"/>
          <w:sz w:val="20"/>
          <w:szCs w:val="20"/>
        </w:rPr>
        <w:t>690</w:t>
      </w:r>
      <w:r w:rsidRPr="00BA0C84">
        <w:rPr>
          <w:rFonts w:ascii="Century Gothic" w:hAnsi="Century Gothic"/>
          <w:sz w:val="20"/>
          <w:szCs w:val="20"/>
        </w:rPr>
        <w:t>,</w:t>
      </w:r>
      <w:r>
        <w:rPr>
          <w:rFonts w:ascii="Century Gothic" w:hAnsi="Century Gothic"/>
          <w:sz w:val="20"/>
          <w:szCs w:val="20"/>
        </w:rPr>
        <w:t>97</w:t>
      </w:r>
      <w:r w:rsidRPr="00BA0C84">
        <w:rPr>
          <w:rFonts w:ascii="Century Gothic" w:hAnsi="Century Gothic"/>
          <w:sz w:val="20"/>
          <w:szCs w:val="20"/>
        </w:rPr>
        <w:t xml:space="preserve"> м</w:t>
      </w:r>
      <w:r w:rsidRPr="00BA0C84">
        <w:rPr>
          <w:rFonts w:ascii="Century Gothic" w:hAnsi="Century Gothic"/>
          <w:sz w:val="20"/>
          <w:szCs w:val="20"/>
          <w:vertAlign w:val="superscript"/>
        </w:rPr>
        <w:t>2</w:t>
      </w:r>
    </w:p>
    <w:p w:rsidR="002824F5" w:rsidRPr="00BA0C84" w:rsidRDefault="002824F5" w:rsidP="002824F5">
      <w:pPr>
        <w:ind w:firstLine="426"/>
        <w:jc w:val="both"/>
        <w:rPr>
          <w:rFonts w:ascii="Century Gothic" w:hAnsi="Century Gothic"/>
          <w:sz w:val="20"/>
          <w:szCs w:val="20"/>
          <w:lang w:val="en-US"/>
        </w:rPr>
      </w:pPr>
      <w:r w:rsidRPr="00BA0C84">
        <w:rPr>
          <w:rFonts w:ascii="Century Gothic" w:hAnsi="Century Gothic"/>
          <w:sz w:val="20"/>
          <w:szCs w:val="20"/>
        </w:rPr>
        <w:t>Обем на сградата</w:t>
      </w:r>
      <w:r w:rsidRPr="00BA0C84">
        <w:rPr>
          <w:rFonts w:ascii="Century Gothic" w:hAnsi="Century Gothic"/>
          <w:sz w:val="20"/>
          <w:szCs w:val="20"/>
        </w:rPr>
        <w:tab/>
      </w:r>
      <w:r w:rsidRPr="00BA0C84"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  <w:t>~</w:t>
      </w:r>
      <w:r w:rsidRPr="00BA0C84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  <w:lang w:val="en-US"/>
        </w:rPr>
        <w:t>3</w:t>
      </w:r>
      <w:r w:rsidRPr="00BA0C84">
        <w:rPr>
          <w:rFonts w:ascii="Century Gothic" w:hAnsi="Century Gothic"/>
          <w:sz w:val="20"/>
          <w:szCs w:val="20"/>
          <w:lang w:val="en-US"/>
        </w:rPr>
        <w:t xml:space="preserve"> </w:t>
      </w:r>
      <w:r>
        <w:rPr>
          <w:rFonts w:ascii="Century Gothic" w:hAnsi="Century Gothic"/>
          <w:sz w:val="20"/>
          <w:szCs w:val="20"/>
          <w:lang w:val="en-US"/>
        </w:rPr>
        <w:t xml:space="preserve">775 </w:t>
      </w:r>
      <w:r w:rsidRPr="00BA0C84">
        <w:rPr>
          <w:rFonts w:ascii="Century Gothic" w:hAnsi="Century Gothic"/>
          <w:sz w:val="20"/>
          <w:szCs w:val="20"/>
        </w:rPr>
        <w:t>м</w:t>
      </w:r>
      <w:r w:rsidRPr="00BA0C84">
        <w:rPr>
          <w:rFonts w:ascii="Century Gothic" w:hAnsi="Century Gothic"/>
          <w:sz w:val="20"/>
          <w:szCs w:val="20"/>
          <w:vertAlign w:val="superscript"/>
        </w:rPr>
        <w:t>3</w:t>
      </w:r>
      <w:r w:rsidRPr="00BA0C84">
        <w:rPr>
          <w:rFonts w:ascii="Century Gothic" w:hAnsi="Century Gothic"/>
          <w:sz w:val="20"/>
          <w:szCs w:val="20"/>
        </w:rPr>
        <w:t xml:space="preserve"> </w:t>
      </w:r>
    </w:p>
    <w:p w:rsidR="00A53E39" w:rsidRPr="004767E5" w:rsidRDefault="00A53E39" w:rsidP="00A53E39">
      <w:pPr>
        <w:autoSpaceDE w:val="0"/>
        <w:autoSpaceDN w:val="0"/>
        <w:adjustRightInd w:val="0"/>
        <w:ind w:firstLine="720"/>
        <w:jc w:val="both"/>
        <w:rPr>
          <w:rFonts w:ascii="Century Gothic" w:hAnsi="Century Gothic"/>
          <w:sz w:val="20"/>
          <w:szCs w:val="20"/>
        </w:rPr>
      </w:pPr>
    </w:p>
    <w:p w:rsidR="00A53E39" w:rsidRDefault="00A53E39" w:rsidP="00A53E39">
      <w:pPr>
        <w:autoSpaceDE w:val="0"/>
        <w:autoSpaceDN w:val="0"/>
        <w:adjustRightInd w:val="0"/>
        <w:ind w:firstLine="426"/>
        <w:jc w:val="both"/>
        <w:rPr>
          <w:rFonts w:ascii="Century Gothic" w:eastAsiaTheme="minorHAnsi" w:hAnsi="Century Gothic"/>
          <w:sz w:val="20"/>
          <w:szCs w:val="20"/>
        </w:rPr>
      </w:pPr>
      <w:r w:rsidRPr="004767E5">
        <w:rPr>
          <w:rFonts w:ascii="Century Gothic" w:eastAsiaTheme="minorHAnsi" w:hAnsi="Century Gothic"/>
          <w:sz w:val="20"/>
          <w:szCs w:val="20"/>
        </w:rPr>
        <w:t xml:space="preserve">     Не се предвиждат никакви изменения в съществуващите разпределения на сградата, намесите по сградата касаят единствено външната обвивка, конструктивно укрепване и освежаване на общите части.</w:t>
      </w:r>
    </w:p>
    <w:p w:rsidR="004B1EC3" w:rsidRDefault="004B1EC3" w:rsidP="00A53E39">
      <w:pPr>
        <w:autoSpaceDE w:val="0"/>
        <w:autoSpaceDN w:val="0"/>
        <w:adjustRightInd w:val="0"/>
        <w:ind w:firstLine="426"/>
        <w:jc w:val="both"/>
        <w:rPr>
          <w:rFonts w:ascii="Century Gothic" w:eastAsiaTheme="minorHAnsi" w:hAnsi="Century Gothic"/>
          <w:sz w:val="20"/>
          <w:szCs w:val="20"/>
        </w:rPr>
      </w:pPr>
    </w:p>
    <w:p w:rsidR="004B1EC3" w:rsidRPr="004767E5" w:rsidRDefault="004B1EC3" w:rsidP="00A53E39">
      <w:pPr>
        <w:autoSpaceDE w:val="0"/>
        <w:autoSpaceDN w:val="0"/>
        <w:adjustRightInd w:val="0"/>
        <w:ind w:firstLine="426"/>
        <w:jc w:val="both"/>
        <w:rPr>
          <w:rFonts w:ascii="Century Gothic" w:eastAsiaTheme="minorHAnsi" w:hAnsi="Century Gothic"/>
          <w:sz w:val="20"/>
          <w:szCs w:val="20"/>
        </w:rPr>
      </w:pPr>
    </w:p>
    <w:p w:rsidR="00A53E39" w:rsidRPr="004767E5" w:rsidRDefault="00A53E39" w:rsidP="00A53E39">
      <w:pPr>
        <w:ind w:firstLine="426"/>
        <w:jc w:val="both"/>
        <w:rPr>
          <w:rFonts w:ascii="Century Gothic" w:hAnsi="Century Gothic"/>
          <w:b/>
          <w:color w:val="000000" w:themeColor="text1"/>
          <w:sz w:val="20"/>
          <w:szCs w:val="20"/>
        </w:rPr>
      </w:pPr>
      <w:r w:rsidRPr="004767E5">
        <w:rPr>
          <w:rFonts w:ascii="Century Gothic" w:hAnsi="Century Gothic"/>
          <w:b/>
          <w:color w:val="000000" w:themeColor="text1"/>
          <w:sz w:val="20"/>
          <w:szCs w:val="20"/>
        </w:rPr>
        <w:lastRenderedPageBreak/>
        <w:t>Проектът предвижда да се изпълнят следните мерки:</w:t>
      </w:r>
    </w:p>
    <w:p w:rsidR="00A53E39" w:rsidRPr="004B1EC3" w:rsidRDefault="00A53E39" w:rsidP="004B1EC3">
      <w:pPr>
        <w:pStyle w:val="ListParagraph"/>
        <w:numPr>
          <w:ilvl w:val="0"/>
          <w:numId w:val="25"/>
        </w:numPr>
        <w:jc w:val="both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t>Д</w:t>
      </w:r>
      <w:r w:rsidRPr="004767E5">
        <w:rPr>
          <w:rFonts w:ascii="Century Gothic" w:hAnsi="Century Gothic"/>
          <w:sz w:val="20"/>
          <w:szCs w:val="20"/>
          <w:lang w:val="ru-RU"/>
        </w:rPr>
        <w:t>оставка и монтаж на</w:t>
      </w:r>
      <w:r w:rsidRPr="004767E5">
        <w:rPr>
          <w:rFonts w:ascii="Century Gothic" w:hAnsi="Century Gothic"/>
          <w:sz w:val="20"/>
          <w:szCs w:val="20"/>
        </w:rPr>
        <w:t xml:space="preserve"> 12 бр. климатици, система „Сплит”.</w:t>
      </w:r>
    </w:p>
    <w:p w:rsidR="00A53E39" w:rsidRPr="004767E5" w:rsidRDefault="00A53E39" w:rsidP="00A53E39">
      <w:pPr>
        <w:pStyle w:val="ListParagraph"/>
        <w:numPr>
          <w:ilvl w:val="0"/>
          <w:numId w:val="25"/>
        </w:numPr>
        <w:jc w:val="both"/>
        <w:rPr>
          <w:rFonts w:ascii="Century Gothic" w:hAnsi="Century Gothic"/>
          <w:sz w:val="20"/>
          <w:szCs w:val="20"/>
          <w:lang w:val="ru-RU"/>
        </w:rPr>
      </w:pPr>
      <w:r w:rsidRPr="004767E5">
        <w:rPr>
          <w:rFonts w:ascii="Century Gothic" w:hAnsi="Century Gothic"/>
          <w:sz w:val="20"/>
          <w:szCs w:val="20"/>
          <w:lang w:val="ru-RU"/>
        </w:rPr>
        <w:t xml:space="preserve">Топлинно изолиране на </w:t>
      </w:r>
      <w:r w:rsidRPr="004767E5">
        <w:rPr>
          <w:rFonts w:ascii="Century Gothic" w:hAnsi="Century Gothic"/>
          <w:sz w:val="20"/>
          <w:szCs w:val="20"/>
        </w:rPr>
        <w:t>външни стени</w:t>
      </w:r>
      <w:r w:rsidRPr="004767E5">
        <w:rPr>
          <w:rFonts w:ascii="Century Gothic" w:hAnsi="Century Gothic"/>
          <w:sz w:val="20"/>
          <w:szCs w:val="20"/>
          <w:lang w:val="ru-RU"/>
        </w:rPr>
        <w:t>,  от които:</w:t>
      </w:r>
    </w:p>
    <w:p w:rsidR="00A53E39" w:rsidRPr="004767E5" w:rsidRDefault="00A53E39" w:rsidP="003653B1">
      <w:pPr>
        <w:pStyle w:val="ListParagraph"/>
        <w:ind w:left="1020"/>
        <w:jc w:val="both"/>
        <w:rPr>
          <w:rFonts w:ascii="Century Gothic" w:hAnsi="Century Gothic"/>
          <w:sz w:val="20"/>
          <w:szCs w:val="20"/>
          <w:lang w:val="ru-RU"/>
        </w:rPr>
      </w:pPr>
      <w:r w:rsidRPr="004767E5">
        <w:rPr>
          <w:rFonts w:ascii="Century Gothic" w:hAnsi="Century Gothic"/>
          <w:sz w:val="20"/>
          <w:szCs w:val="20"/>
          <w:lang w:val="ru-RU"/>
        </w:rPr>
        <w:t>- външно с 100 m</w:t>
      </w:r>
      <w:r w:rsidRPr="004767E5">
        <w:rPr>
          <w:rFonts w:ascii="Century Gothic" w:hAnsi="Century Gothic"/>
          <w:sz w:val="20"/>
          <w:szCs w:val="20"/>
        </w:rPr>
        <w:t>m.</w:t>
      </w:r>
      <w:r w:rsidRPr="004767E5">
        <w:rPr>
          <w:rFonts w:ascii="Century Gothic" w:hAnsi="Century Gothic"/>
          <w:sz w:val="20"/>
          <w:szCs w:val="20"/>
          <w:lang w:val="ru-RU"/>
        </w:rPr>
        <w:t xml:space="preserve"> топлоизолационен материал – Е</w:t>
      </w:r>
      <w:r w:rsidRPr="004767E5">
        <w:rPr>
          <w:rFonts w:ascii="Century Gothic" w:hAnsi="Century Gothic"/>
          <w:sz w:val="20"/>
          <w:szCs w:val="20"/>
        </w:rPr>
        <w:t>PS</w:t>
      </w:r>
      <w:r w:rsidRPr="004767E5">
        <w:rPr>
          <w:rFonts w:ascii="Century Gothic" w:hAnsi="Century Gothic"/>
          <w:sz w:val="20"/>
          <w:szCs w:val="20"/>
          <w:lang w:val="ru-RU"/>
        </w:rPr>
        <w:t>–</w:t>
      </w:r>
      <w:r w:rsidRPr="004767E5">
        <w:rPr>
          <w:rFonts w:ascii="Century Gothic" w:hAnsi="Century Gothic"/>
          <w:sz w:val="20"/>
          <w:szCs w:val="20"/>
        </w:rPr>
        <w:t>F</w:t>
      </w:r>
      <w:r w:rsidRPr="004767E5">
        <w:rPr>
          <w:rFonts w:ascii="Century Gothic" w:hAnsi="Century Gothic"/>
          <w:sz w:val="20"/>
          <w:szCs w:val="20"/>
          <w:lang w:val="ru-RU"/>
        </w:rPr>
        <w:t xml:space="preserve"> (експандиран пенополистирол) и полагане на минерална мазилка;</w:t>
      </w:r>
    </w:p>
    <w:p w:rsidR="00A53E39" w:rsidRPr="004767E5" w:rsidRDefault="00A53E39" w:rsidP="003653B1">
      <w:pPr>
        <w:pStyle w:val="ListParagraph"/>
        <w:ind w:left="1020"/>
        <w:jc w:val="both"/>
        <w:rPr>
          <w:rFonts w:ascii="Century Gothic" w:hAnsi="Century Gothic"/>
          <w:sz w:val="20"/>
          <w:szCs w:val="20"/>
          <w:lang w:val="ru-RU"/>
        </w:rPr>
      </w:pPr>
      <w:r w:rsidRPr="004767E5">
        <w:rPr>
          <w:rFonts w:ascii="Century Gothic" w:hAnsi="Century Gothic"/>
          <w:sz w:val="20"/>
          <w:szCs w:val="20"/>
          <w:lang w:val="ru-RU"/>
        </w:rPr>
        <w:t>- вътрешно надзид на подпокривно пространство с 50 m</w:t>
      </w:r>
      <w:r w:rsidRPr="004767E5">
        <w:rPr>
          <w:rFonts w:ascii="Century Gothic" w:hAnsi="Century Gothic"/>
          <w:sz w:val="20"/>
          <w:szCs w:val="20"/>
        </w:rPr>
        <w:t>m.</w:t>
      </w:r>
      <w:r w:rsidRPr="004767E5">
        <w:rPr>
          <w:rFonts w:ascii="Century Gothic" w:hAnsi="Century Gothic"/>
          <w:sz w:val="20"/>
          <w:szCs w:val="20"/>
          <w:lang w:val="ru-RU"/>
        </w:rPr>
        <w:t xml:space="preserve"> топлоизолационен материал – Е</w:t>
      </w:r>
      <w:r w:rsidRPr="004767E5">
        <w:rPr>
          <w:rFonts w:ascii="Century Gothic" w:hAnsi="Century Gothic"/>
          <w:sz w:val="20"/>
          <w:szCs w:val="20"/>
        </w:rPr>
        <w:t>PS</w:t>
      </w:r>
      <w:r w:rsidRPr="004767E5">
        <w:rPr>
          <w:rFonts w:ascii="Century Gothic" w:hAnsi="Century Gothic"/>
          <w:sz w:val="20"/>
          <w:szCs w:val="20"/>
          <w:lang w:val="ru-RU"/>
        </w:rPr>
        <w:t>–</w:t>
      </w:r>
      <w:r w:rsidRPr="004767E5">
        <w:rPr>
          <w:rFonts w:ascii="Century Gothic" w:hAnsi="Century Gothic"/>
          <w:sz w:val="20"/>
          <w:szCs w:val="20"/>
        </w:rPr>
        <w:t>F</w:t>
      </w:r>
      <w:r w:rsidRPr="004767E5">
        <w:rPr>
          <w:rFonts w:ascii="Century Gothic" w:hAnsi="Century Gothic"/>
          <w:sz w:val="20"/>
          <w:szCs w:val="20"/>
          <w:lang w:val="ru-RU"/>
        </w:rPr>
        <w:t xml:space="preserve"> (експандиран пенополистирол) и полагане на минерална мазилка;</w:t>
      </w:r>
    </w:p>
    <w:p w:rsidR="00A53E39" w:rsidRPr="004767E5" w:rsidRDefault="00A53E39" w:rsidP="00A53E39">
      <w:pPr>
        <w:pStyle w:val="ListParagraph"/>
        <w:numPr>
          <w:ilvl w:val="0"/>
          <w:numId w:val="25"/>
        </w:numPr>
        <w:jc w:val="both"/>
        <w:rPr>
          <w:rFonts w:ascii="Century Gothic" w:hAnsi="Century Gothic"/>
          <w:sz w:val="20"/>
          <w:szCs w:val="20"/>
          <w:lang w:val="ru-RU"/>
        </w:rPr>
      </w:pPr>
      <w:r w:rsidRPr="004767E5">
        <w:rPr>
          <w:rFonts w:ascii="Century Gothic" w:hAnsi="Century Gothic"/>
          <w:sz w:val="20"/>
          <w:szCs w:val="20"/>
        </w:rPr>
        <w:t>Топлинно изолиране на покривна плоча /между ребрата на</w:t>
      </w:r>
      <w:r w:rsidRPr="004767E5">
        <w:rPr>
          <w:rFonts w:ascii="Century Gothic" w:hAnsi="Century Gothic"/>
          <w:sz w:val="20"/>
          <w:szCs w:val="20"/>
          <w:lang w:val="ru-RU"/>
        </w:rPr>
        <w:t xml:space="preserve"> дървената конструкция</w:t>
      </w:r>
      <w:r w:rsidR="00632E5A">
        <w:rPr>
          <w:rFonts w:ascii="Century Gothic" w:hAnsi="Century Gothic"/>
          <w:sz w:val="20"/>
          <w:szCs w:val="20"/>
        </w:rPr>
        <w:t xml:space="preserve"> и между дървената конструкция над втория етаж</w:t>
      </w:r>
      <w:r w:rsidRPr="004767E5">
        <w:rPr>
          <w:rFonts w:ascii="Century Gothic" w:hAnsi="Century Gothic"/>
          <w:sz w:val="20"/>
          <w:szCs w:val="20"/>
          <w:lang w:val="ru-RU"/>
        </w:rPr>
        <w:t xml:space="preserve">/ с топлоизолационен материал – 150 </w:t>
      </w:r>
      <w:r w:rsidRPr="004767E5">
        <w:rPr>
          <w:rFonts w:ascii="Century Gothic" w:hAnsi="Century Gothic"/>
          <w:sz w:val="20"/>
          <w:szCs w:val="20"/>
        </w:rPr>
        <w:t>m</w:t>
      </w:r>
      <w:r w:rsidRPr="004767E5">
        <w:rPr>
          <w:rFonts w:ascii="Century Gothic" w:hAnsi="Century Gothic"/>
          <w:sz w:val="20"/>
          <w:szCs w:val="20"/>
          <w:lang w:val="ru-RU"/>
        </w:rPr>
        <w:t>m. минерална вата;</w:t>
      </w:r>
    </w:p>
    <w:p w:rsidR="00A53E39" w:rsidRPr="004767E5" w:rsidRDefault="00A53E39" w:rsidP="00A53E39">
      <w:pPr>
        <w:numPr>
          <w:ilvl w:val="0"/>
          <w:numId w:val="25"/>
        </w:numPr>
        <w:ind w:right="44"/>
        <w:jc w:val="both"/>
        <w:rPr>
          <w:rFonts w:ascii="Century Gothic" w:hAnsi="Century Gothic"/>
          <w:sz w:val="20"/>
          <w:szCs w:val="20"/>
          <w:lang w:eastAsia="bg-BG"/>
        </w:rPr>
      </w:pPr>
      <w:r w:rsidRPr="004767E5">
        <w:rPr>
          <w:rFonts w:ascii="Century Gothic" w:hAnsi="Century Gothic"/>
          <w:sz w:val="20"/>
          <w:szCs w:val="20"/>
        </w:rPr>
        <w:t>Ремонт на покривното покритие с цел предотвратяване и недопускане на течове вътре в сградата.</w:t>
      </w:r>
    </w:p>
    <w:p w:rsidR="00A53E39" w:rsidRPr="004767E5" w:rsidRDefault="00A53E39" w:rsidP="00A53E39">
      <w:pPr>
        <w:numPr>
          <w:ilvl w:val="0"/>
          <w:numId w:val="25"/>
        </w:numPr>
        <w:ind w:right="44"/>
        <w:jc w:val="both"/>
        <w:rPr>
          <w:rFonts w:ascii="Century Gothic" w:hAnsi="Century Gothic"/>
          <w:sz w:val="20"/>
          <w:szCs w:val="20"/>
          <w:lang w:eastAsia="bg-BG"/>
        </w:rPr>
      </w:pPr>
      <w:r w:rsidRPr="004767E5">
        <w:rPr>
          <w:rFonts w:ascii="Century Gothic" w:hAnsi="Century Gothic"/>
          <w:sz w:val="20"/>
          <w:szCs w:val="20"/>
        </w:rPr>
        <w:t xml:space="preserve">Отделяне на съществуващите складове от съседни помещения с </w:t>
      </w:r>
      <w:proofErr w:type="spellStart"/>
      <w:r w:rsidRPr="004767E5">
        <w:rPr>
          <w:rFonts w:ascii="Century Gothic" w:hAnsi="Century Gothic"/>
          <w:sz w:val="20"/>
          <w:szCs w:val="20"/>
        </w:rPr>
        <w:t>пожарозащитни</w:t>
      </w:r>
      <w:proofErr w:type="spellEnd"/>
      <w:r w:rsidRPr="004767E5">
        <w:rPr>
          <w:rFonts w:ascii="Century Gothic" w:hAnsi="Century Gothic"/>
          <w:sz w:val="20"/>
          <w:szCs w:val="20"/>
        </w:rPr>
        <w:t xml:space="preserve"> стени и врати, съгласно изискванията на чл.22 от Наредба №Із-1971 за СТПНОБП</w:t>
      </w:r>
    </w:p>
    <w:p w:rsidR="00A53E39" w:rsidRPr="004767E5" w:rsidRDefault="00A53E39" w:rsidP="00A53E39">
      <w:pPr>
        <w:numPr>
          <w:ilvl w:val="0"/>
          <w:numId w:val="25"/>
        </w:numPr>
        <w:ind w:right="44"/>
        <w:jc w:val="both"/>
        <w:rPr>
          <w:rFonts w:ascii="Century Gothic" w:hAnsi="Century Gothic"/>
          <w:sz w:val="20"/>
          <w:szCs w:val="20"/>
          <w:lang w:eastAsia="bg-BG"/>
        </w:rPr>
      </w:pPr>
      <w:r w:rsidRPr="004767E5">
        <w:rPr>
          <w:rFonts w:ascii="Century Gothic" w:hAnsi="Century Gothic"/>
          <w:sz w:val="20"/>
          <w:szCs w:val="20"/>
          <w:lang w:eastAsia="bg-BG"/>
        </w:rPr>
        <w:t xml:space="preserve">Основен ремонт и възстановяване на </w:t>
      </w:r>
      <w:proofErr w:type="spellStart"/>
      <w:r w:rsidRPr="004767E5">
        <w:rPr>
          <w:rFonts w:ascii="Century Gothic" w:hAnsi="Century Gothic"/>
          <w:sz w:val="20"/>
          <w:szCs w:val="20"/>
          <w:lang w:eastAsia="bg-BG"/>
        </w:rPr>
        <w:t>каратавана</w:t>
      </w:r>
      <w:proofErr w:type="spellEnd"/>
      <w:r w:rsidRPr="004767E5">
        <w:rPr>
          <w:rFonts w:ascii="Century Gothic" w:hAnsi="Century Gothic"/>
          <w:sz w:val="20"/>
          <w:szCs w:val="20"/>
          <w:lang w:eastAsia="bg-BG"/>
        </w:rPr>
        <w:t xml:space="preserve"> на втория етаж.</w:t>
      </w:r>
    </w:p>
    <w:p w:rsidR="00A53E39" w:rsidRPr="004767E5" w:rsidRDefault="00A53E39" w:rsidP="00A53E39">
      <w:pPr>
        <w:numPr>
          <w:ilvl w:val="0"/>
          <w:numId w:val="25"/>
        </w:numPr>
        <w:ind w:right="44"/>
        <w:jc w:val="both"/>
        <w:rPr>
          <w:rFonts w:ascii="Century Gothic" w:hAnsi="Century Gothic"/>
          <w:sz w:val="20"/>
          <w:szCs w:val="20"/>
          <w:lang w:eastAsia="bg-BG"/>
        </w:rPr>
      </w:pPr>
      <w:r w:rsidRPr="004767E5">
        <w:rPr>
          <w:rFonts w:ascii="Century Gothic" w:hAnsi="Century Gothic"/>
          <w:sz w:val="20"/>
          <w:szCs w:val="20"/>
        </w:rPr>
        <w:t>Привеждане на временните пристройки, в съответствие с изискванията на Наредба №Із-1971 за СТПНОБП.</w:t>
      </w:r>
    </w:p>
    <w:p w:rsidR="00A53E39" w:rsidRPr="004767E5" w:rsidRDefault="00A53E39" w:rsidP="00A53E39">
      <w:pPr>
        <w:numPr>
          <w:ilvl w:val="0"/>
          <w:numId w:val="25"/>
        </w:numPr>
        <w:ind w:right="44"/>
        <w:jc w:val="both"/>
        <w:rPr>
          <w:rFonts w:ascii="Century Gothic" w:hAnsi="Century Gothic"/>
          <w:sz w:val="20"/>
          <w:szCs w:val="20"/>
          <w:lang w:eastAsia="bg-BG"/>
        </w:rPr>
      </w:pPr>
      <w:r w:rsidRPr="004767E5">
        <w:rPr>
          <w:rStyle w:val="ala88"/>
          <w:rFonts w:ascii="Century Gothic" w:hAnsi="Century Gothic"/>
          <w:sz w:val="20"/>
          <w:szCs w:val="20"/>
        </w:rPr>
        <w:t xml:space="preserve">Спазване на разстоянието между комините и </w:t>
      </w:r>
      <w:proofErr w:type="spellStart"/>
      <w:r w:rsidRPr="004767E5">
        <w:rPr>
          <w:rStyle w:val="ala88"/>
          <w:rFonts w:ascii="Century Gothic" w:hAnsi="Century Gothic"/>
          <w:sz w:val="20"/>
          <w:szCs w:val="20"/>
        </w:rPr>
        <w:t>горимите</w:t>
      </w:r>
      <w:proofErr w:type="spellEnd"/>
      <w:r w:rsidRPr="004767E5">
        <w:rPr>
          <w:rStyle w:val="ala88"/>
          <w:rFonts w:ascii="Century Gothic" w:hAnsi="Century Gothic"/>
          <w:sz w:val="20"/>
          <w:szCs w:val="20"/>
        </w:rPr>
        <w:t xml:space="preserve"> покривни изолации, съгласно изискванията на чл.133</w:t>
      </w:r>
      <w:r w:rsidRPr="004767E5">
        <w:rPr>
          <w:rFonts w:ascii="Century Gothic" w:hAnsi="Century Gothic"/>
          <w:sz w:val="20"/>
          <w:szCs w:val="20"/>
        </w:rPr>
        <w:t xml:space="preserve"> от Наредба №Із-1971 за СТПНОБП.</w:t>
      </w:r>
    </w:p>
    <w:p w:rsidR="00A53E39" w:rsidRPr="004767E5" w:rsidRDefault="00A53E39" w:rsidP="00A53E39">
      <w:pPr>
        <w:numPr>
          <w:ilvl w:val="0"/>
          <w:numId w:val="25"/>
        </w:numPr>
        <w:tabs>
          <w:tab w:val="left" w:pos="0"/>
        </w:tabs>
        <w:jc w:val="both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t xml:space="preserve">Обръщане на посоката на вратите по пътищата на евакуация от помещенията към крайните евакуационни изходи, съгласно изискванията на чл.43 от Наредба №Із-1971 за СТПНОБП. </w:t>
      </w:r>
    </w:p>
    <w:p w:rsidR="00A53E39" w:rsidRPr="004767E5" w:rsidRDefault="00A53E39" w:rsidP="00A53E39">
      <w:pPr>
        <w:numPr>
          <w:ilvl w:val="0"/>
          <w:numId w:val="25"/>
        </w:numPr>
        <w:tabs>
          <w:tab w:val="left" w:pos="0"/>
        </w:tabs>
        <w:jc w:val="both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t>Обръщане на посоката на врата ВД3 между ресторанта и салона, разположена на ос Г и в близост до ос 4</w:t>
      </w:r>
      <w:r w:rsidRPr="004767E5">
        <w:rPr>
          <w:rFonts w:ascii="Century Gothic" w:hAnsi="Century Gothic"/>
          <w:sz w:val="20"/>
          <w:szCs w:val="20"/>
          <w:vertAlign w:val="superscript"/>
        </w:rPr>
        <w:t>’,</w:t>
      </w:r>
      <w:r w:rsidRPr="004767E5">
        <w:rPr>
          <w:rFonts w:ascii="Century Gothic" w:hAnsi="Century Gothic"/>
          <w:sz w:val="20"/>
          <w:szCs w:val="20"/>
        </w:rPr>
        <w:t xml:space="preserve"> съгласно изискванията на чл.43 от Наредба №Із-1971 за СТПНОБП.</w:t>
      </w:r>
    </w:p>
    <w:p w:rsidR="00A53E39" w:rsidRPr="004767E5" w:rsidRDefault="00A53E39" w:rsidP="00A53E39">
      <w:pPr>
        <w:numPr>
          <w:ilvl w:val="0"/>
          <w:numId w:val="25"/>
        </w:numPr>
        <w:tabs>
          <w:tab w:val="left" w:pos="0"/>
        </w:tabs>
        <w:jc w:val="both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t xml:space="preserve"> Обръщане на посоката на вратите в залите на втория етаж, в които се очаква едновременно присъствие на повече от 15 човека, съгласно изискванията на чл.43 от Наредба №Із-1971 за СТПНОБП.</w:t>
      </w:r>
    </w:p>
    <w:p w:rsidR="00A53E39" w:rsidRPr="004767E5" w:rsidRDefault="00A53E39" w:rsidP="00A53E39">
      <w:pPr>
        <w:numPr>
          <w:ilvl w:val="0"/>
          <w:numId w:val="25"/>
        </w:numPr>
        <w:tabs>
          <w:tab w:val="left" w:pos="0"/>
        </w:tabs>
        <w:jc w:val="both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t xml:space="preserve"> Подмяна на вратата от </w:t>
      </w:r>
      <w:proofErr w:type="spellStart"/>
      <w:r w:rsidRPr="004767E5">
        <w:rPr>
          <w:rFonts w:ascii="Century Gothic" w:hAnsi="Century Gothic"/>
          <w:sz w:val="20"/>
          <w:szCs w:val="20"/>
        </w:rPr>
        <w:t>подпокривното</w:t>
      </w:r>
      <w:proofErr w:type="spellEnd"/>
      <w:r w:rsidRPr="004767E5">
        <w:rPr>
          <w:rFonts w:ascii="Century Gothic" w:hAnsi="Century Gothic"/>
          <w:sz w:val="20"/>
          <w:szCs w:val="20"/>
        </w:rPr>
        <w:t xml:space="preserve"> пространство към стълбищната клетка на сградата със </w:t>
      </w:r>
      <w:proofErr w:type="spellStart"/>
      <w:r w:rsidRPr="004767E5">
        <w:rPr>
          <w:rFonts w:ascii="Century Gothic" w:hAnsi="Century Gothic"/>
          <w:sz w:val="20"/>
          <w:szCs w:val="20"/>
        </w:rPr>
        <w:t>самозатваряща</w:t>
      </w:r>
      <w:proofErr w:type="spellEnd"/>
      <w:r w:rsidRPr="004767E5">
        <w:rPr>
          <w:rFonts w:ascii="Century Gothic" w:hAnsi="Century Gothic"/>
          <w:sz w:val="20"/>
          <w:szCs w:val="20"/>
        </w:rPr>
        <w:t xml:space="preserve"> се с огнеустойчивост EI30 от продукти с минимален клас по реакция на огън В, съгласно чл.47 ал.1 т.3 от Наредба №Із-1971 за СТПНОБП. </w:t>
      </w:r>
    </w:p>
    <w:p w:rsidR="00A53E39" w:rsidRPr="004767E5" w:rsidRDefault="00A53E39" w:rsidP="00A53E39">
      <w:pPr>
        <w:numPr>
          <w:ilvl w:val="0"/>
          <w:numId w:val="25"/>
        </w:numPr>
        <w:tabs>
          <w:tab w:val="left" w:pos="0"/>
        </w:tabs>
        <w:jc w:val="both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t xml:space="preserve"> Подмяна и преоборудване на съществуващите ел. табла със съответната степен на защита и предвиждането на автоматични предпазители. </w:t>
      </w:r>
    </w:p>
    <w:p w:rsidR="00A53E39" w:rsidRPr="004767E5" w:rsidRDefault="00A53E39" w:rsidP="00A53E39">
      <w:pPr>
        <w:numPr>
          <w:ilvl w:val="0"/>
          <w:numId w:val="25"/>
        </w:numPr>
        <w:tabs>
          <w:tab w:val="left" w:pos="0"/>
        </w:tabs>
        <w:jc w:val="both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t xml:space="preserve"> Подмяна на осветителната ел. инсталация и </w:t>
      </w:r>
      <w:proofErr w:type="spellStart"/>
      <w:r w:rsidRPr="004767E5">
        <w:rPr>
          <w:rFonts w:ascii="Century Gothic" w:hAnsi="Century Gothic"/>
          <w:sz w:val="20"/>
          <w:szCs w:val="20"/>
        </w:rPr>
        <w:t>противовлажни</w:t>
      </w:r>
      <w:proofErr w:type="spellEnd"/>
      <w:r w:rsidRPr="004767E5">
        <w:rPr>
          <w:rFonts w:ascii="Century Gothic" w:hAnsi="Century Gothic"/>
          <w:sz w:val="20"/>
          <w:szCs w:val="20"/>
        </w:rPr>
        <w:t xml:space="preserve"> тела в мокрите помещения.</w:t>
      </w:r>
    </w:p>
    <w:p w:rsidR="00A53E39" w:rsidRPr="004767E5" w:rsidRDefault="00A53E39" w:rsidP="00A53E39">
      <w:pPr>
        <w:numPr>
          <w:ilvl w:val="0"/>
          <w:numId w:val="25"/>
        </w:numPr>
        <w:tabs>
          <w:tab w:val="left" w:pos="0"/>
        </w:tabs>
        <w:jc w:val="both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t xml:space="preserve"> Отделяне на денонощните консуматори в подобектите на самостоятелни токови кръгове.</w:t>
      </w:r>
    </w:p>
    <w:p w:rsidR="00A53E39" w:rsidRPr="004767E5" w:rsidRDefault="00A53E39" w:rsidP="00A53E39">
      <w:pPr>
        <w:numPr>
          <w:ilvl w:val="0"/>
          <w:numId w:val="25"/>
        </w:numPr>
        <w:tabs>
          <w:tab w:val="left" w:pos="0"/>
        </w:tabs>
        <w:jc w:val="both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t xml:space="preserve">Монтиране на  аварийно евакуационно осветление, съгласно изискванията на чл.55 от  </w:t>
      </w:r>
      <w:r w:rsidRPr="004767E5">
        <w:rPr>
          <w:rFonts w:ascii="Century Gothic" w:hAnsi="Century Gothic"/>
          <w:sz w:val="20"/>
          <w:szCs w:val="20"/>
          <w:lang w:eastAsia="bg-BG"/>
        </w:rPr>
        <w:t xml:space="preserve">Наредба </w:t>
      </w:r>
      <w:r w:rsidRPr="004767E5">
        <w:rPr>
          <w:rFonts w:ascii="Century Gothic" w:hAnsi="Century Gothic"/>
          <w:sz w:val="20"/>
          <w:szCs w:val="20"/>
        </w:rPr>
        <w:t>№Із-1971 за СТПНОБП.</w:t>
      </w:r>
    </w:p>
    <w:p w:rsidR="00A53E39" w:rsidRPr="004767E5" w:rsidRDefault="00A53E39" w:rsidP="00A53E39">
      <w:pPr>
        <w:numPr>
          <w:ilvl w:val="0"/>
          <w:numId w:val="25"/>
        </w:numPr>
        <w:tabs>
          <w:tab w:val="left" w:pos="0"/>
        </w:tabs>
        <w:jc w:val="both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t xml:space="preserve"> Проектиране и монтиране на </w:t>
      </w:r>
      <w:proofErr w:type="spellStart"/>
      <w:r w:rsidRPr="004767E5">
        <w:rPr>
          <w:rFonts w:ascii="Century Gothic" w:hAnsi="Century Gothic"/>
          <w:sz w:val="20"/>
          <w:szCs w:val="20"/>
        </w:rPr>
        <w:t>пожароизвестителна</w:t>
      </w:r>
      <w:proofErr w:type="spellEnd"/>
      <w:r w:rsidRPr="004767E5">
        <w:rPr>
          <w:rFonts w:ascii="Century Gothic" w:hAnsi="Century Gothic"/>
          <w:sz w:val="20"/>
          <w:szCs w:val="20"/>
        </w:rPr>
        <w:t xml:space="preserve"> инсталация в съответствие с изискванията на Приложение №1 от </w:t>
      </w:r>
      <w:r w:rsidRPr="004767E5">
        <w:rPr>
          <w:rFonts w:ascii="Century Gothic" w:hAnsi="Century Gothic"/>
          <w:sz w:val="20"/>
          <w:szCs w:val="20"/>
          <w:lang w:eastAsia="bg-BG"/>
        </w:rPr>
        <w:t xml:space="preserve">Наредба </w:t>
      </w:r>
      <w:r w:rsidRPr="004767E5">
        <w:rPr>
          <w:rFonts w:ascii="Century Gothic" w:hAnsi="Century Gothic"/>
          <w:sz w:val="20"/>
          <w:szCs w:val="20"/>
        </w:rPr>
        <w:t xml:space="preserve">№Із-1971 за СТПНОБП, както и звуково оповестяване, съгласно изискванията на чл.56 от </w:t>
      </w:r>
      <w:r w:rsidRPr="004767E5">
        <w:rPr>
          <w:rFonts w:ascii="Century Gothic" w:hAnsi="Century Gothic"/>
          <w:sz w:val="20"/>
          <w:szCs w:val="20"/>
          <w:lang w:eastAsia="bg-BG"/>
        </w:rPr>
        <w:t xml:space="preserve">Наредба </w:t>
      </w:r>
      <w:r w:rsidRPr="004767E5">
        <w:rPr>
          <w:rFonts w:ascii="Century Gothic" w:hAnsi="Century Gothic"/>
          <w:sz w:val="20"/>
          <w:szCs w:val="20"/>
        </w:rPr>
        <w:t xml:space="preserve">№Із-1971 за СТПНОБП. </w:t>
      </w:r>
    </w:p>
    <w:p w:rsidR="00A53E39" w:rsidRPr="004767E5" w:rsidRDefault="00A53E39" w:rsidP="00A53E39">
      <w:pPr>
        <w:numPr>
          <w:ilvl w:val="0"/>
          <w:numId w:val="25"/>
        </w:numPr>
        <w:tabs>
          <w:tab w:val="left" w:pos="0"/>
        </w:tabs>
        <w:jc w:val="both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t xml:space="preserve">Преместване на </w:t>
      </w:r>
      <w:proofErr w:type="spellStart"/>
      <w:r w:rsidRPr="004767E5">
        <w:rPr>
          <w:rFonts w:ascii="Century Gothic" w:hAnsi="Century Gothic"/>
          <w:sz w:val="20"/>
          <w:szCs w:val="20"/>
        </w:rPr>
        <w:t>въздуховодите</w:t>
      </w:r>
      <w:proofErr w:type="spellEnd"/>
      <w:r w:rsidRPr="004767E5">
        <w:rPr>
          <w:rFonts w:ascii="Century Gothic" w:hAnsi="Century Gothic"/>
          <w:sz w:val="20"/>
          <w:szCs w:val="20"/>
        </w:rPr>
        <w:t xml:space="preserve">, преминаващи в близост до </w:t>
      </w:r>
      <w:proofErr w:type="spellStart"/>
      <w:r w:rsidRPr="004767E5">
        <w:rPr>
          <w:rFonts w:ascii="Century Gothic" w:hAnsi="Century Gothic"/>
          <w:sz w:val="20"/>
          <w:szCs w:val="20"/>
        </w:rPr>
        <w:t>горими</w:t>
      </w:r>
      <w:proofErr w:type="spellEnd"/>
      <w:r w:rsidRPr="004767E5">
        <w:rPr>
          <w:rFonts w:ascii="Century Gothic" w:hAnsi="Century Gothic"/>
          <w:sz w:val="20"/>
          <w:szCs w:val="20"/>
        </w:rPr>
        <w:t xml:space="preserve"> конструкции, съгласно изискванията на чл.127 ал.2 от Наредба №Із-1971 за СТПНОБП. </w:t>
      </w:r>
    </w:p>
    <w:p w:rsidR="00A53E39" w:rsidRPr="004767E5" w:rsidRDefault="00A53E39" w:rsidP="00A53E39">
      <w:pPr>
        <w:numPr>
          <w:ilvl w:val="0"/>
          <w:numId w:val="25"/>
        </w:numPr>
        <w:tabs>
          <w:tab w:val="left" w:pos="0"/>
        </w:tabs>
        <w:jc w:val="both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t xml:space="preserve">Оборудване на обекта с противопожарни уреди за първоначално пожарогасене, съгласно приложение </w:t>
      </w:r>
      <w:r w:rsidRPr="004767E5">
        <w:rPr>
          <w:rStyle w:val="6CharCharChar"/>
          <w:rFonts w:ascii="Century Gothic" w:eastAsiaTheme="majorEastAsia" w:hAnsi="Century Gothic" w:cs="Times New Roman"/>
          <w:sz w:val="20"/>
          <w:szCs w:val="20"/>
        </w:rPr>
        <w:t xml:space="preserve">№2 към чл.3, ал.2 от Наредба № </w:t>
      </w:r>
      <w:r w:rsidRPr="004767E5">
        <w:rPr>
          <w:rStyle w:val="6CharCharChar"/>
          <w:rFonts w:ascii="Century Gothic" w:eastAsiaTheme="majorEastAsia" w:hAnsi="Century Gothic" w:cs="Times New Roman"/>
          <w:sz w:val="20"/>
          <w:szCs w:val="20"/>
          <w:lang w:val="en-US"/>
        </w:rPr>
        <w:t>I</w:t>
      </w:r>
      <w:r w:rsidRPr="004767E5">
        <w:rPr>
          <w:rStyle w:val="6CharCharChar"/>
          <w:rFonts w:ascii="Century Gothic" w:eastAsiaTheme="majorEastAsia" w:hAnsi="Century Gothic" w:cs="Times New Roman"/>
          <w:sz w:val="20"/>
          <w:szCs w:val="20"/>
          <w:vertAlign w:val="subscript"/>
        </w:rPr>
        <w:t>з</w:t>
      </w:r>
      <w:r w:rsidRPr="004767E5">
        <w:rPr>
          <w:rStyle w:val="6CharCharChar"/>
          <w:rFonts w:ascii="Century Gothic" w:eastAsiaTheme="majorEastAsia" w:hAnsi="Century Gothic" w:cs="Times New Roman"/>
          <w:sz w:val="20"/>
          <w:szCs w:val="20"/>
        </w:rPr>
        <w:t>-1971 от 29.10.2009 г. за строително-технически правила и норми за осигуряване на безопасност при пожар</w:t>
      </w:r>
      <w:r w:rsidRPr="004767E5">
        <w:rPr>
          <w:rFonts w:ascii="Century Gothic" w:hAnsi="Century Gothic"/>
          <w:sz w:val="20"/>
          <w:szCs w:val="20"/>
        </w:rPr>
        <w:t xml:space="preserve">. </w:t>
      </w:r>
    </w:p>
    <w:p w:rsidR="00A53E39" w:rsidRDefault="00A53E39" w:rsidP="004767E5">
      <w:pPr>
        <w:jc w:val="both"/>
        <w:rPr>
          <w:rFonts w:ascii="Century Gothic" w:hAnsi="Century Gothic"/>
          <w:b/>
          <w:sz w:val="20"/>
          <w:szCs w:val="20"/>
        </w:rPr>
      </w:pPr>
    </w:p>
    <w:p w:rsidR="00A53E39" w:rsidRPr="004767E5" w:rsidRDefault="00A53E39" w:rsidP="004767E5">
      <w:pPr>
        <w:numPr>
          <w:ilvl w:val="0"/>
          <w:numId w:val="1"/>
        </w:numPr>
        <w:ind w:left="0" w:right="220" w:firstLine="426"/>
        <w:rPr>
          <w:rFonts w:ascii="Century Gothic" w:hAnsi="Century Gothic"/>
          <w:b/>
          <w:i/>
        </w:rPr>
      </w:pPr>
      <w:r w:rsidRPr="004767E5">
        <w:rPr>
          <w:rFonts w:ascii="Century Gothic" w:hAnsi="Century Gothic"/>
          <w:b/>
          <w:i/>
        </w:rPr>
        <w:lastRenderedPageBreak/>
        <w:t>КЛАС НА ФУНКЦИОНАЛНА ПОЖАРНА ОПАСНОСТ</w:t>
      </w:r>
    </w:p>
    <w:p w:rsidR="00A53E39" w:rsidRPr="004767E5" w:rsidRDefault="00A53E39" w:rsidP="00A53E39">
      <w:pPr>
        <w:ind w:firstLine="709"/>
        <w:jc w:val="both"/>
        <w:rPr>
          <w:rFonts w:ascii="Century Gothic" w:hAnsi="Century Gothic"/>
          <w:sz w:val="20"/>
          <w:szCs w:val="20"/>
        </w:rPr>
      </w:pPr>
      <w:r w:rsidRPr="004767E5">
        <w:rPr>
          <w:rStyle w:val="6CharCharChar"/>
          <w:rFonts w:ascii="Century Gothic" w:eastAsiaTheme="majorEastAsia" w:hAnsi="Century Gothic" w:cs="Times New Roman"/>
          <w:sz w:val="20"/>
          <w:szCs w:val="20"/>
        </w:rPr>
        <w:t xml:space="preserve">          Съгласно таблица №1 към чл.8. ал.1 от Наредба № </w:t>
      </w:r>
      <w:r w:rsidRPr="004767E5">
        <w:rPr>
          <w:rStyle w:val="6CharCharChar"/>
          <w:rFonts w:ascii="Century Gothic" w:eastAsiaTheme="majorEastAsia" w:hAnsi="Century Gothic" w:cs="Times New Roman"/>
          <w:sz w:val="20"/>
          <w:szCs w:val="20"/>
          <w:lang w:val="en-US"/>
        </w:rPr>
        <w:t>I</w:t>
      </w:r>
      <w:r w:rsidRPr="004767E5">
        <w:rPr>
          <w:rStyle w:val="6CharCharChar"/>
          <w:rFonts w:ascii="Century Gothic" w:eastAsiaTheme="majorEastAsia" w:hAnsi="Century Gothic" w:cs="Times New Roman"/>
          <w:sz w:val="20"/>
          <w:szCs w:val="20"/>
          <w:vertAlign w:val="subscript"/>
        </w:rPr>
        <w:t>з</w:t>
      </w:r>
      <w:r w:rsidRPr="004767E5">
        <w:rPr>
          <w:rStyle w:val="6CharCharChar"/>
          <w:rFonts w:ascii="Century Gothic" w:eastAsiaTheme="majorEastAsia" w:hAnsi="Century Gothic" w:cs="Times New Roman"/>
          <w:sz w:val="20"/>
          <w:szCs w:val="20"/>
        </w:rPr>
        <w:t xml:space="preserve">-1971 от 29.10.2009 г. за строително-технически правила и норми за осигуряване на безопасност при пожар </w:t>
      </w:r>
      <w:r w:rsidRPr="004767E5">
        <w:rPr>
          <w:rFonts w:ascii="Century Gothic" w:hAnsi="Century Gothic"/>
          <w:sz w:val="20"/>
          <w:szCs w:val="20"/>
        </w:rPr>
        <w:t xml:space="preserve">Обединения детски комплекс се класифицира към клас на функционална пожарна опасност Ф2.1. </w:t>
      </w:r>
      <w:r w:rsidRPr="004767E5">
        <w:rPr>
          <w:rFonts w:ascii="Century Gothic" w:hAnsi="Century Gothic"/>
          <w:color w:val="000000"/>
          <w:sz w:val="20"/>
          <w:szCs w:val="20"/>
        </w:rPr>
        <w:t>Танцовите зали се класифицират към клас на функционална пожарна опасност Ф2.2. Ресторантът с</w:t>
      </w:r>
      <w:r w:rsidRPr="004767E5">
        <w:rPr>
          <w:rFonts w:ascii="Century Gothic" w:hAnsi="Century Gothic"/>
          <w:sz w:val="20"/>
          <w:szCs w:val="20"/>
        </w:rPr>
        <w:t xml:space="preserve">е класифицира </w:t>
      </w:r>
      <w:r w:rsidRPr="004767E5">
        <w:rPr>
          <w:rFonts w:ascii="Century Gothic" w:hAnsi="Century Gothic"/>
          <w:color w:val="000000"/>
          <w:sz w:val="20"/>
          <w:szCs w:val="20"/>
        </w:rPr>
        <w:t>към клас на функционална пожарна опасност Ф3.2. Складовете с</w:t>
      </w:r>
      <w:r w:rsidRPr="004767E5">
        <w:rPr>
          <w:rFonts w:ascii="Century Gothic" w:hAnsi="Century Gothic"/>
          <w:sz w:val="20"/>
          <w:szCs w:val="20"/>
        </w:rPr>
        <w:t xml:space="preserve">е класифицира </w:t>
      </w:r>
      <w:r w:rsidRPr="004767E5">
        <w:rPr>
          <w:rFonts w:ascii="Century Gothic" w:hAnsi="Century Gothic"/>
          <w:color w:val="000000"/>
          <w:sz w:val="20"/>
          <w:szCs w:val="20"/>
        </w:rPr>
        <w:t>към клас на функционална пожарна опасност Ф5.2</w:t>
      </w:r>
      <w:r w:rsidRPr="004767E5">
        <w:rPr>
          <w:rFonts w:ascii="Century Gothic" w:hAnsi="Century Gothic"/>
          <w:sz w:val="20"/>
          <w:szCs w:val="20"/>
        </w:rPr>
        <w:t xml:space="preserve"> </w:t>
      </w:r>
      <w:r w:rsidRPr="004767E5">
        <w:rPr>
          <w:rFonts w:ascii="Century Gothic" w:hAnsi="Century Gothic"/>
          <w:color w:val="000000"/>
          <w:sz w:val="20"/>
          <w:szCs w:val="20"/>
        </w:rPr>
        <w:t>.</w:t>
      </w:r>
      <w:r w:rsidRPr="004767E5">
        <w:rPr>
          <w:rFonts w:ascii="Century Gothic" w:hAnsi="Century Gothic"/>
          <w:sz w:val="20"/>
          <w:szCs w:val="20"/>
        </w:rPr>
        <w:t xml:space="preserve"> </w:t>
      </w:r>
    </w:p>
    <w:p w:rsidR="00A53E39" w:rsidRPr="004767E5" w:rsidRDefault="00A53E39" w:rsidP="00A53E39">
      <w:pPr>
        <w:ind w:firstLine="709"/>
        <w:jc w:val="both"/>
        <w:rPr>
          <w:rFonts w:ascii="Century Gothic" w:hAnsi="Century Gothic"/>
          <w:sz w:val="20"/>
          <w:szCs w:val="20"/>
          <w:vertAlign w:val="superscript"/>
        </w:rPr>
      </w:pPr>
    </w:p>
    <w:p w:rsidR="00A53E39" w:rsidRPr="004767E5" w:rsidRDefault="00A53E39" w:rsidP="004767E5">
      <w:pPr>
        <w:numPr>
          <w:ilvl w:val="0"/>
          <w:numId w:val="1"/>
        </w:numPr>
        <w:ind w:left="0" w:right="220" w:firstLine="426"/>
        <w:rPr>
          <w:rFonts w:ascii="Century Gothic" w:hAnsi="Century Gothic"/>
          <w:b/>
          <w:i/>
        </w:rPr>
      </w:pPr>
      <w:bookmarkStart w:id="0" w:name="bookmark7"/>
      <w:r w:rsidRPr="004767E5">
        <w:rPr>
          <w:rFonts w:ascii="Century Gothic" w:hAnsi="Century Gothic"/>
          <w:b/>
          <w:i/>
        </w:rPr>
        <w:t>ПАСИВНИ МЕРКИ ЗА ПОЖАРНА БЕЗОПАСНОСТ</w:t>
      </w:r>
      <w:bookmarkEnd w:id="0"/>
    </w:p>
    <w:p w:rsidR="00A53E39" w:rsidRPr="004767E5" w:rsidRDefault="00A53E39" w:rsidP="004767E5">
      <w:pPr>
        <w:numPr>
          <w:ilvl w:val="1"/>
          <w:numId w:val="1"/>
        </w:numPr>
        <w:ind w:right="220"/>
        <w:rPr>
          <w:rStyle w:val="6CharCharChar"/>
          <w:rFonts w:ascii="Century Gothic" w:hAnsi="Century Gothic" w:cs="Times New Roman"/>
          <w:b/>
          <w:sz w:val="20"/>
          <w:szCs w:val="20"/>
        </w:rPr>
      </w:pPr>
      <w:bookmarkStart w:id="1" w:name="bookmark8"/>
      <w:r w:rsidRPr="004767E5">
        <w:rPr>
          <w:rStyle w:val="6"/>
          <w:rFonts w:ascii="Century Gothic" w:hAnsi="Century Gothic"/>
          <w:sz w:val="20"/>
          <w:szCs w:val="20"/>
        </w:rPr>
        <w:t>Степен на огнеустойчивост на конструктивни елементи</w:t>
      </w:r>
      <w:bookmarkEnd w:id="1"/>
    </w:p>
    <w:p w:rsidR="00A53E39" w:rsidRPr="004767E5" w:rsidRDefault="00A53E39" w:rsidP="00A53E39">
      <w:pPr>
        <w:jc w:val="both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t xml:space="preserve">          Съгласно табл.1, табл.3 и забележка 7 към нея, табл.4, приложение №5 към чл.10 ал.4 от Наредба №Із-1971 за СТПНОБП за предвидената площ, етажност и функционално предназначение, сградата следва да отговаря на изискванията на </w:t>
      </w:r>
      <w:r w:rsidRPr="004767E5">
        <w:rPr>
          <w:rFonts w:ascii="Century Gothic" w:hAnsi="Century Gothic"/>
          <w:color w:val="000000"/>
          <w:sz w:val="20"/>
          <w:szCs w:val="20"/>
        </w:rPr>
        <w:t>ІІІ</w:t>
      </w:r>
      <w:r w:rsidRPr="004767E5">
        <w:rPr>
          <w:rFonts w:ascii="Century Gothic" w:hAnsi="Century Gothic"/>
          <w:sz w:val="20"/>
          <w:szCs w:val="20"/>
        </w:rPr>
        <w:t xml:space="preserve"> /трета/ степен на огнеустойчивост. Това ще се постигне със защита на носещите конструктивни елементи на покривната конструкция до клас по реакция на огън не по-нисък от „С” или от метална конструкция /като минималната огнеустойчивост на вертикалните конструктивни елементи, носещи само покрива следва да е R30 или RE30/, както и да се подменят последните две рамена на стълбищната клетка с такива с ГОУ най-малко EI45 или в съответствие с изискванията на т.4 към табл.3 от Наредба №Із-1971 за СТПНОБП.</w:t>
      </w:r>
    </w:p>
    <w:p w:rsidR="00A53E39" w:rsidRPr="004767E5" w:rsidRDefault="00A53E39" w:rsidP="00A53E39">
      <w:pPr>
        <w:jc w:val="both"/>
        <w:rPr>
          <w:rFonts w:ascii="Century Gothic" w:eastAsia="TimesNewRomanPSMT" w:hAnsi="Century Gothic"/>
          <w:sz w:val="20"/>
          <w:szCs w:val="20"/>
        </w:rPr>
      </w:pPr>
      <w:r w:rsidRPr="004767E5">
        <w:rPr>
          <w:rFonts w:ascii="Century Gothic" w:eastAsia="TimesNewRomanPSMT" w:hAnsi="Century Gothic"/>
          <w:bCs/>
          <w:spacing w:val="4"/>
          <w:sz w:val="20"/>
          <w:szCs w:val="20"/>
        </w:rPr>
        <w:t xml:space="preserve">При минимална допустима </w:t>
      </w:r>
      <w:r w:rsidRPr="004767E5">
        <w:rPr>
          <w:rFonts w:ascii="Century Gothic" w:eastAsia="TimesNewRomanPSMT" w:hAnsi="Century Gothic"/>
          <w:bCs/>
          <w:spacing w:val="4"/>
          <w:sz w:val="20"/>
          <w:szCs w:val="20"/>
          <w:lang w:val="en-US"/>
        </w:rPr>
        <w:t xml:space="preserve">III </w:t>
      </w:r>
      <w:r w:rsidRPr="004767E5">
        <w:rPr>
          <w:rFonts w:ascii="Century Gothic" w:eastAsia="TimesNewRomanPSMT" w:hAnsi="Century Gothic"/>
          <w:bCs/>
          <w:spacing w:val="4"/>
          <w:sz w:val="20"/>
          <w:szCs w:val="20"/>
        </w:rPr>
        <w:t xml:space="preserve">степен на огнеустойчивост Наредба №Iз-1971 </w:t>
      </w:r>
      <w:r w:rsidRPr="004767E5">
        <w:rPr>
          <w:rFonts w:ascii="Century Gothic" w:eastAsia="TimesNewRomanPSMT" w:hAnsi="Century Gothic"/>
          <w:sz w:val="20"/>
          <w:szCs w:val="20"/>
        </w:rPr>
        <w:t>определя следните изисквания към основните конструктивни елементи на сградата:</w:t>
      </w:r>
    </w:p>
    <w:p w:rsidR="00A53E39" w:rsidRPr="004767E5" w:rsidRDefault="00A53E39" w:rsidP="00A53E39">
      <w:pPr>
        <w:pStyle w:val="ListParagraph"/>
        <w:jc w:val="right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t>Таблица 1</w:t>
      </w:r>
    </w:p>
    <w:tbl>
      <w:tblPr>
        <w:tblW w:w="0" w:type="auto"/>
        <w:tblInd w:w="60" w:type="dxa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1325"/>
        <w:gridCol w:w="650"/>
        <w:gridCol w:w="823"/>
        <w:gridCol w:w="903"/>
        <w:gridCol w:w="1169"/>
        <w:gridCol w:w="1158"/>
        <w:gridCol w:w="854"/>
        <w:gridCol w:w="886"/>
        <w:gridCol w:w="1019"/>
        <w:gridCol w:w="1019"/>
      </w:tblGrid>
      <w:tr w:rsidR="00A53E39" w:rsidRPr="004767E5" w:rsidTr="00004204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53E39" w:rsidRPr="004767E5" w:rsidRDefault="00A53E39" w:rsidP="0000420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767E5">
              <w:rPr>
                <w:rFonts w:ascii="Century Gothic" w:hAnsi="Century Gothic"/>
                <w:sz w:val="20"/>
                <w:szCs w:val="20"/>
              </w:rPr>
              <w:t>Степен на огнеустойчивост на сградите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53E39" w:rsidRPr="004767E5" w:rsidRDefault="00A53E39" w:rsidP="0000420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767E5">
              <w:rPr>
                <w:rFonts w:ascii="Century Gothic" w:hAnsi="Century Gothic"/>
                <w:sz w:val="20"/>
                <w:szCs w:val="20"/>
              </w:rPr>
              <w:t>Минимална огнеустойчивост на конструктивните елементи на сградите</w:t>
            </w:r>
          </w:p>
        </w:tc>
      </w:tr>
      <w:tr w:rsidR="00A53E39" w:rsidRPr="004767E5" w:rsidTr="00004204">
        <w:trPr>
          <w:trHeight w:val="9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53E39" w:rsidRPr="004767E5" w:rsidRDefault="00A53E39" w:rsidP="0000420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53E39" w:rsidRPr="004767E5" w:rsidRDefault="00A53E39" w:rsidP="0000420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767E5">
              <w:rPr>
                <w:rFonts w:ascii="Century Gothic" w:hAnsi="Century Gothic"/>
                <w:sz w:val="20"/>
                <w:szCs w:val="20"/>
              </w:rPr>
              <w:t>Колони и рамки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53E39" w:rsidRPr="004767E5" w:rsidRDefault="00A53E39" w:rsidP="0000420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767E5">
              <w:rPr>
                <w:rFonts w:ascii="Century Gothic" w:hAnsi="Century Gothic"/>
                <w:sz w:val="20"/>
                <w:szCs w:val="20"/>
              </w:rPr>
              <w:t>Външни и вътрешни носещи стени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53E39" w:rsidRPr="004767E5" w:rsidRDefault="00A53E39" w:rsidP="0000420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767E5">
              <w:rPr>
                <w:rFonts w:ascii="Century Gothic" w:hAnsi="Century Gothic"/>
                <w:sz w:val="20"/>
                <w:szCs w:val="20"/>
              </w:rPr>
              <w:t xml:space="preserve">Външни и вътрешни </w:t>
            </w:r>
            <w:proofErr w:type="spellStart"/>
            <w:r w:rsidRPr="004767E5">
              <w:rPr>
                <w:rFonts w:ascii="Century Gothic" w:hAnsi="Century Gothic"/>
                <w:sz w:val="20"/>
                <w:szCs w:val="20"/>
              </w:rPr>
              <w:t>неносещи</w:t>
            </w:r>
            <w:proofErr w:type="spellEnd"/>
            <w:r w:rsidRPr="004767E5">
              <w:rPr>
                <w:rFonts w:ascii="Century Gothic" w:hAnsi="Century Gothic"/>
                <w:sz w:val="20"/>
                <w:szCs w:val="20"/>
              </w:rPr>
              <w:t xml:space="preserve"> стени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53E39" w:rsidRPr="004767E5" w:rsidRDefault="00A53E39" w:rsidP="0000420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767E5">
              <w:rPr>
                <w:rFonts w:ascii="Century Gothic" w:hAnsi="Century Gothic"/>
                <w:sz w:val="20"/>
                <w:szCs w:val="20"/>
              </w:rPr>
              <w:t>Стени на евакуационни коридори и фоайета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53E39" w:rsidRPr="004767E5" w:rsidRDefault="00A53E39" w:rsidP="0000420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4767E5">
              <w:rPr>
                <w:rFonts w:ascii="Century Gothic" w:hAnsi="Century Gothic"/>
                <w:sz w:val="20"/>
                <w:szCs w:val="20"/>
              </w:rPr>
              <w:t>Междуетажни</w:t>
            </w:r>
            <w:proofErr w:type="spellEnd"/>
            <w:r w:rsidRPr="004767E5">
              <w:rPr>
                <w:rFonts w:ascii="Century Gothic" w:hAnsi="Century Gothic"/>
                <w:sz w:val="20"/>
                <w:szCs w:val="20"/>
              </w:rPr>
              <w:t xml:space="preserve"> преградни конструкции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53E39" w:rsidRPr="004767E5" w:rsidRDefault="00A53E39" w:rsidP="0000420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767E5">
              <w:rPr>
                <w:rFonts w:ascii="Century Gothic" w:hAnsi="Century Gothic"/>
                <w:sz w:val="20"/>
                <w:szCs w:val="20"/>
              </w:rPr>
              <w:t>Стени на стълбища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53E39" w:rsidRPr="004767E5" w:rsidRDefault="00A53E39" w:rsidP="0000420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767E5">
              <w:rPr>
                <w:rFonts w:ascii="Century Gothic" w:hAnsi="Century Gothic"/>
                <w:sz w:val="20"/>
                <w:szCs w:val="20"/>
              </w:rPr>
              <w:t>Площадки и рамена на стълбища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53E39" w:rsidRPr="004767E5" w:rsidRDefault="00A53E39" w:rsidP="0000420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767E5">
              <w:rPr>
                <w:rFonts w:ascii="Century Gothic" w:hAnsi="Century Gothic"/>
                <w:sz w:val="20"/>
                <w:szCs w:val="20"/>
              </w:rPr>
              <w:t>Покривна конструкция със защита съгласно колона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53E39" w:rsidRPr="004767E5" w:rsidRDefault="00A53E39" w:rsidP="0000420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767E5">
              <w:rPr>
                <w:rFonts w:ascii="Century Gothic" w:hAnsi="Century Gothic"/>
                <w:sz w:val="20"/>
                <w:szCs w:val="20"/>
              </w:rPr>
              <w:t>Покривна конструкция без защита съгласно колона 6</w:t>
            </w:r>
          </w:p>
        </w:tc>
      </w:tr>
      <w:tr w:rsidR="00A53E39" w:rsidRPr="004767E5" w:rsidTr="0000420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53E39" w:rsidRPr="004767E5" w:rsidRDefault="00A53E39" w:rsidP="0000420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767E5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53E39" w:rsidRPr="004767E5" w:rsidRDefault="00A53E39" w:rsidP="0000420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767E5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53E39" w:rsidRPr="004767E5" w:rsidRDefault="00A53E39" w:rsidP="0000420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767E5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53E39" w:rsidRPr="004767E5" w:rsidRDefault="00A53E39" w:rsidP="0000420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767E5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53E39" w:rsidRPr="004767E5" w:rsidRDefault="00A53E39" w:rsidP="0000420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767E5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53E39" w:rsidRPr="004767E5" w:rsidRDefault="00A53E39" w:rsidP="0000420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767E5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53E39" w:rsidRPr="004767E5" w:rsidRDefault="00A53E39" w:rsidP="0000420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767E5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53E39" w:rsidRPr="004767E5" w:rsidRDefault="00A53E39" w:rsidP="0000420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767E5"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53E39" w:rsidRPr="004767E5" w:rsidRDefault="00A53E39" w:rsidP="0000420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767E5"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53E39" w:rsidRPr="004767E5" w:rsidRDefault="00A53E39" w:rsidP="0000420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767E5">
              <w:rPr>
                <w:rFonts w:ascii="Century Gothic" w:hAnsi="Century Gothic"/>
                <w:sz w:val="20"/>
                <w:szCs w:val="20"/>
              </w:rPr>
              <w:t>10</w:t>
            </w:r>
          </w:p>
        </w:tc>
      </w:tr>
      <w:tr w:rsidR="00A53E39" w:rsidRPr="004767E5" w:rsidTr="0000420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53E39" w:rsidRPr="004767E5" w:rsidRDefault="00A53E39" w:rsidP="0000420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767E5">
              <w:rPr>
                <w:rFonts w:ascii="Century Gothic" w:hAnsi="Century Gothic"/>
                <w:sz w:val="20"/>
                <w:szCs w:val="20"/>
              </w:rPr>
              <w:t>Критерии за огнеустойчивост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53E39" w:rsidRPr="004767E5" w:rsidRDefault="00A53E39" w:rsidP="0000420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767E5">
              <w:rPr>
                <w:rFonts w:ascii="Century Gothic" w:hAnsi="Century Gothic"/>
                <w:sz w:val="20"/>
                <w:szCs w:val="20"/>
              </w:rPr>
              <w:t>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53E39" w:rsidRPr="004767E5" w:rsidRDefault="00A53E39" w:rsidP="0000420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767E5">
              <w:rPr>
                <w:rFonts w:ascii="Century Gothic" w:hAnsi="Century Gothic"/>
                <w:sz w:val="20"/>
                <w:szCs w:val="20"/>
              </w:rPr>
              <w:t>REI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53E39" w:rsidRPr="004767E5" w:rsidRDefault="00A53E39" w:rsidP="0000420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767E5">
              <w:rPr>
                <w:rFonts w:ascii="Century Gothic" w:hAnsi="Century Gothic"/>
                <w:sz w:val="20"/>
                <w:szCs w:val="20"/>
              </w:rPr>
              <w:t>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53E39" w:rsidRPr="004767E5" w:rsidRDefault="00A53E39" w:rsidP="0000420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767E5">
              <w:rPr>
                <w:rFonts w:ascii="Century Gothic" w:hAnsi="Century Gothic"/>
                <w:sz w:val="20"/>
                <w:szCs w:val="20"/>
              </w:rPr>
              <w:t>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53E39" w:rsidRPr="004767E5" w:rsidRDefault="00A53E39" w:rsidP="0000420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767E5">
              <w:rPr>
                <w:rFonts w:ascii="Century Gothic" w:hAnsi="Century Gothic"/>
                <w:sz w:val="20"/>
                <w:szCs w:val="20"/>
              </w:rPr>
              <w:t>REI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53E39" w:rsidRPr="004767E5" w:rsidRDefault="00A53E39" w:rsidP="0000420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767E5">
              <w:rPr>
                <w:rFonts w:ascii="Century Gothic" w:hAnsi="Century Gothic"/>
                <w:sz w:val="20"/>
                <w:szCs w:val="20"/>
              </w:rPr>
              <w:t>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53E39" w:rsidRPr="004767E5" w:rsidRDefault="00A53E39" w:rsidP="0000420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767E5">
              <w:rPr>
                <w:rFonts w:ascii="Century Gothic" w:hAnsi="Century Gothic"/>
                <w:sz w:val="20"/>
                <w:szCs w:val="20"/>
              </w:rPr>
              <w:t>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53E39" w:rsidRPr="004767E5" w:rsidRDefault="00A53E39" w:rsidP="0000420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767E5">
              <w:rPr>
                <w:rFonts w:ascii="Century Gothic" w:hAnsi="Century Gothic"/>
                <w:sz w:val="20"/>
                <w:szCs w:val="20"/>
              </w:rPr>
              <w:t>R или 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53E39" w:rsidRPr="004767E5" w:rsidRDefault="00A53E39" w:rsidP="0000420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767E5">
              <w:rPr>
                <w:rFonts w:ascii="Century Gothic" w:hAnsi="Century Gothic"/>
                <w:sz w:val="20"/>
                <w:szCs w:val="20"/>
              </w:rPr>
              <w:t>R или RE</w:t>
            </w:r>
          </w:p>
        </w:tc>
      </w:tr>
      <w:tr w:rsidR="00A53E39" w:rsidRPr="004767E5" w:rsidTr="0000420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E39" w:rsidRPr="004767E5" w:rsidRDefault="00A53E39" w:rsidP="00004204">
            <w:pPr>
              <w:jc w:val="center"/>
              <w:rPr>
                <w:rFonts w:ascii="Century Gothic" w:hAnsi="Century Gothic"/>
                <w:b/>
                <w:sz w:val="20"/>
                <w:szCs w:val="20"/>
                <w:lang w:val="en-US"/>
              </w:rPr>
            </w:pPr>
            <w:r w:rsidRPr="004767E5">
              <w:rPr>
                <w:rFonts w:ascii="Century Gothic" w:hAnsi="Century Gothic"/>
                <w:b/>
                <w:sz w:val="20"/>
                <w:szCs w:val="20"/>
              </w:rPr>
              <w:t>I</w:t>
            </w:r>
            <w:r w:rsidRPr="004767E5">
              <w:rPr>
                <w:rFonts w:ascii="Century Gothic" w:hAnsi="Century Gothic"/>
                <w:b/>
                <w:sz w:val="20"/>
                <w:szCs w:val="20"/>
                <w:lang w:val="en-US"/>
              </w:rPr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E39" w:rsidRPr="004767E5" w:rsidRDefault="00A53E39" w:rsidP="00004204">
            <w:pPr>
              <w:jc w:val="center"/>
              <w:rPr>
                <w:rFonts w:ascii="Century Gothic" w:hAnsi="Century Gothic"/>
                <w:b/>
                <w:sz w:val="20"/>
                <w:szCs w:val="20"/>
                <w:lang w:val="en-US"/>
              </w:rPr>
            </w:pPr>
            <w:r w:rsidRPr="004767E5">
              <w:rPr>
                <w:rFonts w:ascii="Century Gothic" w:hAnsi="Century Gothic"/>
                <w:b/>
                <w:sz w:val="20"/>
                <w:szCs w:val="20"/>
                <w:lang w:val="en-US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E39" w:rsidRPr="004767E5" w:rsidRDefault="00A53E39" w:rsidP="00004204">
            <w:pPr>
              <w:jc w:val="center"/>
              <w:rPr>
                <w:rFonts w:ascii="Century Gothic" w:hAnsi="Century Gothic"/>
                <w:b/>
                <w:sz w:val="20"/>
                <w:szCs w:val="20"/>
                <w:lang w:val="en-US"/>
              </w:rPr>
            </w:pPr>
            <w:r w:rsidRPr="004767E5">
              <w:rPr>
                <w:rFonts w:ascii="Century Gothic" w:hAnsi="Century Gothic"/>
                <w:b/>
                <w:sz w:val="20"/>
                <w:szCs w:val="20"/>
                <w:lang w:val="en-US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E39" w:rsidRPr="004767E5" w:rsidRDefault="00A53E39" w:rsidP="00004204">
            <w:pPr>
              <w:jc w:val="center"/>
              <w:rPr>
                <w:rFonts w:ascii="Century Gothic" w:hAnsi="Century Gothic"/>
                <w:b/>
                <w:sz w:val="20"/>
                <w:szCs w:val="20"/>
                <w:lang w:val="en-US"/>
              </w:rPr>
            </w:pPr>
            <w:r w:rsidRPr="004767E5">
              <w:rPr>
                <w:rFonts w:ascii="Century Gothic" w:hAnsi="Century Gothic"/>
                <w:b/>
                <w:sz w:val="20"/>
                <w:szCs w:val="20"/>
                <w:lang w:val="en-US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E39" w:rsidRPr="004767E5" w:rsidRDefault="00A53E39" w:rsidP="00004204">
            <w:pPr>
              <w:jc w:val="center"/>
              <w:rPr>
                <w:rFonts w:ascii="Century Gothic" w:hAnsi="Century Gothic"/>
                <w:b/>
                <w:sz w:val="20"/>
                <w:szCs w:val="20"/>
                <w:lang w:val="en-US"/>
              </w:rPr>
            </w:pPr>
            <w:r w:rsidRPr="004767E5">
              <w:rPr>
                <w:rFonts w:ascii="Century Gothic" w:hAnsi="Century Gothic"/>
                <w:b/>
                <w:sz w:val="20"/>
                <w:szCs w:val="20"/>
                <w:lang w:val="en-US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E39" w:rsidRPr="004767E5" w:rsidRDefault="00A53E39" w:rsidP="00004204">
            <w:pPr>
              <w:jc w:val="center"/>
              <w:rPr>
                <w:rFonts w:ascii="Century Gothic" w:hAnsi="Century Gothic"/>
                <w:b/>
                <w:sz w:val="20"/>
                <w:szCs w:val="20"/>
                <w:lang w:val="en-US"/>
              </w:rPr>
            </w:pPr>
            <w:r w:rsidRPr="004767E5">
              <w:rPr>
                <w:rFonts w:ascii="Century Gothic" w:hAnsi="Century Gothic"/>
                <w:b/>
                <w:sz w:val="20"/>
                <w:szCs w:val="20"/>
                <w:lang w:val="en-US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E39" w:rsidRPr="004767E5" w:rsidRDefault="00A53E39" w:rsidP="00004204">
            <w:pPr>
              <w:jc w:val="center"/>
              <w:rPr>
                <w:rFonts w:ascii="Century Gothic" w:hAnsi="Century Gothic"/>
                <w:b/>
                <w:sz w:val="20"/>
                <w:szCs w:val="20"/>
                <w:lang w:val="en-US"/>
              </w:rPr>
            </w:pPr>
            <w:r w:rsidRPr="004767E5">
              <w:rPr>
                <w:rFonts w:ascii="Century Gothic" w:hAnsi="Century Gothic"/>
                <w:b/>
                <w:sz w:val="20"/>
                <w:szCs w:val="20"/>
                <w:lang w:val="en-US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E39" w:rsidRPr="004767E5" w:rsidRDefault="00A53E39" w:rsidP="00004204">
            <w:pPr>
              <w:jc w:val="center"/>
              <w:rPr>
                <w:rFonts w:ascii="Century Gothic" w:hAnsi="Century Gothic"/>
                <w:b/>
                <w:sz w:val="20"/>
                <w:szCs w:val="20"/>
                <w:lang w:val="en-US"/>
              </w:rPr>
            </w:pPr>
            <w:r w:rsidRPr="004767E5">
              <w:rPr>
                <w:rFonts w:ascii="Century Gothic" w:hAnsi="Century Gothic"/>
                <w:b/>
                <w:sz w:val="20"/>
                <w:szCs w:val="20"/>
                <w:lang w:val="en-US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E39" w:rsidRPr="004767E5" w:rsidRDefault="00A53E39" w:rsidP="00004204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767E5">
              <w:rPr>
                <w:rFonts w:ascii="Century Gothic" w:hAnsi="Century Gothic"/>
                <w:b/>
                <w:sz w:val="20"/>
                <w:szCs w:val="20"/>
              </w:rPr>
              <w:t>не се нормира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E39" w:rsidRPr="004767E5" w:rsidRDefault="00A53E39" w:rsidP="00004204">
            <w:pPr>
              <w:jc w:val="center"/>
              <w:rPr>
                <w:rFonts w:ascii="Century Gothic" w:hAnsi="Century Gothic"/>
                <w:b/>
                <w:sz w:val="20"/>
                <w:szCs w:val="20"/>
                <w:lang w:val="en-US"/>
              </w:rPr>
            </w:pPr>
            <w:r w:rsidRPr="004767E5">
              <w:rPr>
                <w:rFonts w:ascii="Century Gothic" w:hAnsi="Century Gothic"/>
                <w:b/>
                <w:sz w:val="20"/>
                <w:szCs w:val="20"/>
                <w:lang w:val="en-US"/>
              </w:rPr>
              <w:t>30</w:t>
            </w:r>
          </w:p>
        </w:tc>
      </w:tr>
    </w:tbl>
    <w:p w:rsidR="00A53E39" w:rsidRPr="004767E5" w:rsidRDefault="00A53E39" w:rsidP="00A53E39">
      <w:pPr>
        <w:autoSpaceDE w:val="0"/>
        <w:autoSpaceDN w:val="0"/>
        <w:adjustRightInd w:val="0"/>
        <w:spacing w:before="20" w:after="20" w:line="240" w:lineRule="atLeast"/>
        <w:jc w:val="both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t xml:space="preserve">           Класовете по реакция на огън на конструктивните елементи са от клас А2 – стоманобетон, метал и тухли и Е - дърво, а след предприетите мерки за защита на носещите конструктивни елементи на покривната конструкция до клас по реакция на огън не по-нисък от „С” или същите се заменят с метална носеща покривна конструкция /като минималната огнеустойчивост на вертикалните конструктивни елементи, носещи само покрива следва да е R30 или RE30/, както и ще се подменят последните две рамена на стълбищната клетка с такива с ГОУ най-малко EI45, съгласно изискванията на чл.14 ал.10 от Наредба №Із-1971 за СТПНОБП. </w:t>
      </w:r>
    </w:p>
    <w:p w:rsidR="00A53E39" w:rsidRPr="004767E5" w:rsidRDefault="00A53E39" w:rsidP="00A53E39">
      <w:pPr>
        <w:autoSpaceDE w:val="0"/>
        <w:autoSpaceDN w:val="0"/>
        <w:adjustRightInd w:val="0"/>
        <w:spacing w:before="20" w:after="20" w:line="240" w:lineRule="atLeast"/>
        <w:ind w:firstLine="720"/>
        <w:jc w:val="both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t>Класовете по реакция на огън на продуктите за покрития на вътрешните повърхности в сградата по време на обследването са от клас А1, клас D</w:t>
      </w:r>
      <w:r w:rsidRPr="004767E5">
        <w:rPr>
          <w:rFonts w:ascii="Century Gothic" w:hAnsi="Century Gothic"/>
          <w:sz w:val="20"/>
          <w:szCs w:val="20"/>
          <w:lang w:val="en-US"/>
        </w:rPr>
        <w:t>s</w:t>
      </w:r>
      <w:r w:rsidRPr="004767E5">
        <w:rPr>
          <w:rFonts w:ascii="Century Gothic" w:hAnsi="Century Gothic"/>
          <w:sz w:val="20"/>
          <w:szCs w:val="20"/>
        </w:rPr>
        <w:t>2-</w:t>
      </w:r>
      <w:r w:rsidRPr="004767E5">
        <w:rPr>
          <w:rFonts w:ascii="Century Gothic" w:hAnsi="Century Gothic"/>
          <w:sz w:val="20"/>
          <w:szCs w:val="20"/>
          <w:lang w:val="en-US"/>
        </w:rPr>
        <w:t>d</w:t>
      </w:r>
      <w:r w:rsidRPr="004767E5">
        <w:rPr>
          <w:rFonts w:ascii="Century Gothic" w:hAnsi="Century Gothic"/>
          <w:sz w:val="20"/>
          <w:szCs w:val="20"/>
        </w:rPr>
        <w:t>0 и клас Е.</w:t>
      </w:r>
    </w:p>
    <w:p w:rsidR="00A53E39" w:rsidRPr="004767E5" w:rsidRDefault="00A53E39" w:rsidP="00A53E39">
      <w:pPr>
        <w:autoSpaceDE w:val="0"/>
        <w:autoSpaceDN w:val="0"/>
        <w:adjustRightInd w:val="0"/>
        <w:jc w:val="both"/>
        <w:rPr>
          <w:rFonts w:ascii="Century Gothic" w:eastAsiaTheme="minorHAnsi" w:hAnsi="Century Gothic"/>
          <w:sz w:val="20"/>
          <w:szCs w:val="20"/>
        </w:rPr>
      </w:pPr>
      <w:r w:rsidRPr="004767E5">
        <w:rPr>
          <w:rFonts w:ascii="Century Gothic" w:eastAsiaTheme="minorHAnsi" w:hAnsi="Century Gothic"/>
          <w:sz w:val="20"/>
          <w:szCs w:val="20"/>
        </w:rPr>
        <w:lastRenderedPageBreak/>
        <w:t xml:space="preserve">          Не се предвиждат никакви изменения в съществуващите разпределения на сградата.      Намесите по сградата касаят единствено външната обвивка и освежаване на общите части.</w:t>
      </w:r>
    </w:p>
    <w:p w:rsidR="00A53E39" w:rsidRPr="004767E5" w:rsidRDefault="00A53E39" w:rsidP="00A53E39">
      <w:pPr>
        <w:widowControl w:val="0"/>
        <w:autoSpaceDE w:val="0"/>
        <w:autoSpaceDN w:val="0"/>
        <w:adjustRightInd w:val="0"/>
        <w:jc w:val="both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t>Вертикалната комуникация в жилищната сграда се осъществява чрез естествено осветени стълбища, незатворено в стълбищна клетка, което свързва пет надземни етажа и един сутерен.</w:t>
      </w:r>
    </w:p>
    <w:p w:rsidR="00A53E39" w:rsidRPr="004767E5" w:rsidRDefault="00A53E39" w:rsidP="00A53E39">
      <w:pPr>
        <w:jc w:val="both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t xml:space="preserve">          Сградата е проектирана в съответствие с действащите норми към времето на строителство.</w:t>
      </w:r>
    </w:p>
    <w:p w:rsidR="00A53E39" w:rsidRPr="004767E5" w:rsidRDefault="00A53E39" w:rsidP="00A53E39">
      <w:pPr>
        <w:jc w:val="both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t xml:space="preserve">           </w:t>
      </w:r>
      <w:r w:rsidRPr="004767E5">
        <w:rPr>
          <w:rFonts w:ascii="Century Gothic" w:eastAsia="TimesNewRoman" w:hAnsi="Century Gothic"/>
          <w:sz w:val="20"/>
          <w:szCs w:val="20"/>
          <w:lang w:eastAsia="bg-BG"/>
        </w:rPr>
        <w:t xml:space="preserve"> Разпределителното електрическо табло, в строеж от клас на функционална пожарна опасност с номинален ток на входа на таблото над 500 A, се предвижда в самостоятелно помещение със стени с минимална огнеустойчивост REI (EI) 120. Вратата на помещението се предвижда негорима, с минимален клас по реакция на огън А2.</w:t>
      </w:r>
    </w:p>
    <w:p w:rsidR="00A53E39" w:rsidRPr="004767E5" w:rsidRDefault="00A53E39" w:rsidP="00A53E39">
      <w:pPr>
        <w:autoSpaceDE w:val="0"/>
        <w:autoSpaceDN w:val="0"/>
        <w:adjustRightInd w:val="0"/>
        <w:ind w:firstLine="709"/>
        <w:jc w:val="both"/>
        <w:rPr>
          <w:rFonts w:ascii="Century Gothic" w:eastAsia="TimesNewRoman" w:hAnsi="Century Gothic"/>
          <w:sz w:val="20"/>
          <w:szCs w:val="20"/>
          <w:lang w:eastAsia="bg-BG"/>
        </w:rPr>
      </w:pPr>
      <w:r w:rsidRPr="004767E5">
        <w:rPr>
          <w:rFonts w:ascii="Century Gothic" w:eastAsia="TimesNewRoman" w:hAnsi="Century Gothic"/>
          <w:sz w:val="20"/>
          <w:szCs w:val="20"/>
          <w:lang w:eastAsia="bg-BG"/>
        </w:rPr>
        <w:t xml:space="preserve">Корпусът на електрическото табло в строежа се изпълнява от продукти с клас по реакция на огън не по-нисък от C или V-0, съгласно чл.246, ал.2 от Наредба №Iз-1971. </w:t>
      </w:r>
    </w:p>
    <w:p w:rsidR="00A53E39" w:rsidRPr="004767E5" w:rsidRDefault="00A53E39" w:rsidP="00A53E39">
      <w:pPr>
        <w:autoSpaceDE w:val="0"/>
        <w:autoSpaceDN w:val="0"/>
        <w:adjustRightInd w:val="0"/>
        <w:ind w:firstLine="709"/>
        <w:jc w:val="both"/>
        <w:rPr>
          <w:rFonts w:ascii="Century Gothic" w:eastAsia="TimesNewRoman" w:hAnsi="Century Gothic"/>
          <w:sz w:val="20"/>
          <w:szCs w:val="20"/>
          <w:lang w:eastAsia="bg-BG"/>
        </w:rPr>
      </w:pPr>
    </w:p>
    <w:p w:rsidR="00A53E39" w:rsidRPr="004767E5" w:rsidRDefault="00A53E39" w:rsidP="004767E5">
      <w:pPr>
        <w:numPr>
          <w:ilvl w:val="0"/>
          <w:numId w:val="1"/>
        </w:numPr>
        <w:ind w:left="0" w:right="220" w:firstLine="426"/>
        <w:rPr>
          <w:rFonts w:ascii="Century Gothic" w:hAnsi="Century Gothic"/>
          <w:b/>
          <w:i/>
        </w:rPr>
      </w:pPr>
      <w:bookmarkStart w:id="2" w:name="_Toc424723694"/>
      <w:r w:rsidRPr="004767E5">
        <w:rPr>
          <w:rFonts w:ascii="Century Gothic" w:hAnsi="Century Gothic"/>
          <w:b/>
          <w:i/>
        </w:rPr>
        <w:t>БРОЙ И РАЗМЕРИ НА ЕВАКУАЦИОННИТЕ ИЗХОДИ И ПЪТИЩА ЗА ЕВАКУАЦИЯ</w:t>
      </w:r>
      <w:bookmarkEnd w:id="2"/>
    </w:p>
    <w:p w:rsidR="00A53E39" w:rsidRPr="004767E5" w:rsidRDefault="00A53E39" w:rsidP="004767E5">
      <w:pPr>
        <w:numPr>
          <w:ilvl w:val="1"/>
          <w:numId w:val="1"/>
        </w:numPr>
        <w:ind w:right="220"/>
        <w:rPr>
          <w:rStyle w:val="6"/>
          <w:rFonts w:ascii="Century Gothic" w:eastAsiaTheme="minorHAnsi" w:hAnsi="Century Gothic"/>
          <w:sz w:val="20"/>
          <w:szCs w:val="20"/>
        </w:rPr>
      </w:pPr>
      <w:r w:rsidRPr="004767E5">
        <w:rPr>
          <w:rStyle w:val="6"/>
          <w:rFonts w:ascii="Century Gothic" w:eastAsiaTheme="minorHAnsi" w:hAnsi="Century Gothic"/>
          <w:sz w:val="20"/>
          <w:szCs w:val="20"/>
        </w:rPr>
        <w:t>Брой на хората</w:t>
      </w:r>
    </w:p>
    <w:p w:rsidR="00A53E39" w:rsidRPr="004767E5" w:rsidRDefault="00A53E39" w:rsidP="00A53E39">
      <w:pPr>
        <w:ind w:firstLine="720"/>
        <w:jc w:val="both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t>Предвид конкретиката в чл.36 от Наредба №Із-1971 за СТПНОБП се  предвижда средно присъствие на около 52 човека /посетители и персонал/, пребиваващи в обекта.</w:t>
      </w:r>
    </w:p>
    <w:p w:rsidR="00A53E39" w:rsidRPr="004767E5" w:rsidRDefault="00A53E39" w:rsidP="00A53E39">
      <w:pPr>
        <w:ind w:firstLine="720"/>
        <w:jc w:val="both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t xml:space="preserve">Широчината и височината на вратите и широчината на пътищата за евакуация отговарят на изискванията за свободно преминаване на хора. </w:t>
      </w:r>
    </w:p>
    <w:p w:rsidR="00A53E39" w:rsidRPr="004767E5" w:rsidRDefault="00A53E39" w:rsidP="00A53E39">
      <w:pPr>
        <w:keepNext/>
        <w:ind w:firstLine="720"/>
        <w:jc w:val="both"/>
        <w:rPr>
          <w:rFonts w:ascii="Century Gothic" w:hAnsi="Century Gothic"/>
          <w:b/>
          <w:bCs/>
          <w:sz w:val="20"/>
          <w:szCs w:val="20"/>
        </w:rPr>
      </w:pPr>
    </w:p>
    <w:p w:rsidR="00A53E39" w:rsidRPr="004767E5" w:rsidRDefault="004767E5" w:rsidP="004767E5">
      <w:pPr>
        <w:numPr>
          <w:ilvl w:val="1"/>
          <w:numId w:val="1"/>
        </w:numPr>
        <w:ind w:right="220"/>
        <w:rPr>
          <w:rStyle w:val="6"/>
          <w:rFonts w:ascii="Century Gothic" w:eastAsiaTheme="minorHAnsi" w:hAnsi="Century Gothic"/>
          <w:bCs w:val="0"/>
          <w:sz w:val="20"/>
          <w:szCs w:val="20"/>
        </w:rPr>
      </w:pPr>
      <w:r w:rsidRPr="004767E5">
        <w:rPr>
          <w:rStyle w:val="6"/>
          <w:rFonts w:ascii="Century Gothic" w:eastAsiaTheme="minorHAnsi" w:hAnsi="Century Gothic"/>
          <w:bCs w:val="0"/>
          <w:sz w:val="20"/>
          <w:szCs w:val="20"/>
        </w:rPr>
        <w:t>Пътища за евакуация</w:t>
      </w:r>
    </w:p>
    <w:p w:rsidR="00A53E39" w:rsidRPr="004767E5" w:rsidRDefault="00A53E39" w:rsidP="00A53E39">
      <w:pPr>
        <w:keepNext/>
        <w:autoSpaceDE w:val="0"/>
        <w:autoSpaceDN w:val="0"/>
        <w:adjustRightInd w:val="0"/>
        <w:ind w:firstLine="720"/>
        <w:jc w:val="both"/>
        <w:rPr>
          <w:rFonts w:ascii="Century Gothic" w:hAnsi="Century Gothic"/>
          <w:color w:val="000000"/>
          <w:sz w:val="20"/>
          <w:szCs w:val="20"/>
          <w:lang w:eastAsia="bg-BG"/>
        </w:rPr>
      </w:pPr>
      <w:r w:rsidRPr="004767E5">
        <w:rPr>
          <w:rFonts w:ascii="Century Gothic" w:hAnsi="Century Gothic"/>
          <w:color w:val="000000"/>
          <w:sz w:val="20"/>
          <w:szCs w:val="20"/>
          <w:lang w:eastAsia="bg-BG"/>
        </w:rPr>
        <w:t>Евакуационните пътища и изходи осигуряват своевременна и безпрепятствена евакуация и защита от въздействието на опасните фактори на пожара или аварията.</w:t>
      </w:r>
    </w:p>
    <w:p w:rsidR="00A53E39" w:rsidRPr="004767E5" w:rsidRDefault="00A53E39" w:rsidP="00A53E39">
      <w:pPr>
        <w:autoSpaceDE w:val="0"/>
        <w:autoSpaceDN w:val="0"/>
        <w:adjustRightInd w:val="0"/>
        <w:ind w:firstLine="720"/>
        <w:jc w:val="both"/>
        <w:rPr>
          <w:rFonts w:ascii="Century Gothic" w:hAnsi="Century Gothic"/>
          <w:color w:val="000000"/>
          <w:sz w:val="20"/>
          <w:szCs w:val="20"/>
          <w:lang w:eastAsia="bg-BG"/>
        </w:rPr>
      </w:pPr>
      <w:r w:rsidRPr="004767E5">
        <w:rPr>
          <w:rFonts w:ascii="Century Gothic" w:hAnsi="Century Gothic"/>
          <w:color w:val="000000"/>
          <w:sz w:val="20"/>
          <w:szCs w:val="20"/>
          <w:lang w:eastAsia="bg-BG"/>
        </w:rPr>
        <w:t>Евакуационните пътища включват пътищата (проходи) в помещенията, евакуационните изходи от помещенията, коридорите (фоайета) и евакуационните стълбища (стълбищни рамена, площадки и изходи).</w:t>
      </w:r>
    </w:p>
    <w:p w:rsidR="00A53E39" w:rsidRPr="004767E5" w:rsidRDefault="00A53E39" w:rsidP="00A53E39">
      <w:pPr>
        <w:autoSpaceDE w:val="0"/>
        <w:autoSpaceDN w:val="0"/>
        <w:adjustRightInd w:val="0"/>
        <w:ind w:firstLine="720"/>
        <w:jc w:val="both"/>
        <w:rPr>
          <w:rFonts w:ascii="Century Gothic" w:hAnsi="Century Gothic"/>
          <w:color w:val="000000"/>
          <w:sz w:val="20"/>
          <w:szCs w:val="20"/>
          <w:lang w:eastAsia="bg-BG"/>
        </w:rPr>
      </w:pPr>
      <w:r w:rsidRPr="004767E5">
        <w:rPr>
          <w:rFonts w:ascii="Century Gothic" w:hAnsi="Century Gothic"/>
          <w:color w:val="000000"/>
          <w:sz w:val="20"/>
          <w:szCs w:val="20"/>
          <w:lang w:eastAsia="bg-BG"/>
        </w:rPr>
        <w:t>Евакуационни са изходите:</w:t>
      </w:r>
    </w:p>
    <w:p w:rsidR="00A53E39" w:rsidRPr="004767E5" w:rsidRDefault="00A53E39" w:rsidP="00A53E39">
      <w:pPr>
        <w:pStyle w:val="ListParagraph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ind w:left="0" w:firstLine="720"/>
        <w:jc w:val="both"/>
        <w:rPr>
          <w:rFonts w:ascii="Century Gothic" w:hAnsi="Century Gothic"/>
          <w:color w:val="000000"/>
          <w:sz w:val="20"/>
          <w:szCs w:val="20"/>
          <w:lang w:eastAsia="bg-BG"/>
        </w:rPr>
      </w:pPr>
      <w:r w:rsidRPr="004767E5">
        <w:rPr>
          <w:rFonts w:ascii="Century Gothic" w:hAnsi="Century Gothic"/>
          <w:color w:val="000000"/>
          <w:sz w:val="20"/>
          <w:szCs w:val="20"/>
          <w:lang w:eastAsia="bg-BG"/>
        </w:rPr>
        <w:t>от помещенията на партера с директен изход на кота терен, водещ в стълбището със самостоятелен изход навън;</w:t>
      </w:r>
    </w:p>
    <w:p w:rsidR="00A53E39" w:rsidRPr="004767E5" w:rsidRDefault="00A53E39" w:rsidP="00A53E39">
      <w:pPr>
        <w:pStyle w:val="ListParagraph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ind w:left="0" w:firstLine="720"/>
        <w:jc w:val="both"/>
        <w:rPr>
          <w:rFonts w:ascii="Century Gothic" w:hAnsi="Century Gothic"/>
          <w:color w:val="000000"/>
          <w:sz w:val="20"/>
          <w:szCs w:val="20"/>
          <w:lang w:eastAsia="bg-BG"/>
        </w:rPr>
      </w:pPr>
      <w:r w:rsidRPr="004767E5">
        <w:rPr>
          <w:rFonts w:ascii="Century Gothic" w:hAnsi="Century Gothic"/>
          <w:color w:val="000000"/>
          <w:sz w:val="20"/>
          <w:szCs w:val="20"/>
          <w:lang w:eastAsia="bg-BG"/>
        </w:rPr>
        <w:t xml:space="preserve">от помещенията на който и да е етаж, през коридор към стълбище или непосредствено в стълбище, което има директен изход навън на партера или има изход през фоайе, коридор или проход, отделени от етажните пространства чрез стени с огнеустойчивост най-малко ЕI 60 и с </w:t>
      </w:r>
      <w:proofErr w:type="spellStart"/>
      <w:r w:rsidRPr="004767E5">
        <w:rPr>
          <w:rFonts w:ascii="Century Gothic" w:hAnsi="Century Gothic"/>
          <w:color w:val="000000"/>
          <w:sz w:val="20"/>
          <w:szCs w:val="20"/>
          <w:lang w:eastAsia="bg-BG"/>
        </w:rPr>
        <w:t>димоуплътнени</w:t>
      </w:r>
      <w:proofErr w:type="spellEnd"/>
      <w:r w:rsidRPr="004767E5">
        <w:rPr>
          <w:rFonts w:ascii="Century Gothic" w:hAnsi="Century Gothic"/>
          <w:color w:val="000000"/>
          <w:sz w:val="20"/>
          <w:szCs w:val="20"/>
          <w:lang w:eastAsia="bg-BG"/>
        </w:rPr>
        <w:t xml:space="preserve"> </w:t>
      </w:r>
      <w:proofErr w:type="spellStart"/>
      <w:r w:rsidRPr="004767E5">
        <w:rPr>
          <w:rFonts w:ascii="Century Gothic" w:hAnsi="Century Gothic"/>
          <w:color w:val="000000"/>
          <w:sz w:val="20"/>
          <w:szCs w:val="20"/>
          <w:lang w:eastAsia="bg-BG"/>
        </w:rPr>
        <w:t>самозатварящи</w:t>
      </w:r>
      <w:proofErr w:type="spellEnd"/>
      <w:r w:rsidRPr="004767E5">
        <w:rPr>
          <w:rFonts w:ascii="Century Gothic" w:hAnsi="Century Gothic"/>
          <w:color w:val="000000"/>
          <w:sz w:val="20"/>
          <w:szCs w:val="20"/>
          <w:lang w:eastAsia="bg-BG"/>
        </w:rPr>
        <w:t xml:space="preserve"> се врати. Отделянето на фоайетата, коридорите или проходите се прилага за случаите, при които се изисква отделяне на евакуационните стълбища в стълбищни клетки;</w:t>
      </w:r>
    </w:p>
    <w:p w:rsidR="00A53E39" w:rsidRPr="004767E5" w:rsidRDefault="00A53E39" w:rsidP="00A53E39">
      <w:pPr>
        <w:pStyle w:val="ListParagraph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ind w:left="0" w:firstLine="720"/>
        <w:jc w:val="both"/>
        <w:rPr>
          <w:rFonts w:ascii="Century Gothic" w:hAnsi="Century Gothic"/>
          <w:sz w:val="20"/>
          <w:szCs w:val="20"/>
          <w:lang w:eastAsia="bg-BG"/>
        </w:rPr>
      </w:pPr>
      <w:r w:rsidRPr="004767E5">
        <w:rPr>
          <w:rFonts w:ascii="Century Gothic" w:hAnsi="Century Gothic"/>
          <w:sz w:val="20"/>
          <w:szCs w:val="20"/>
          <w:lang w:eastAsia="bg-BG"/>
        </w:rPr>
        <w:t xml:space="preserve">от една защитена зона към съседна защитена зона </w:t>
      </w:r>
      <w:r w:rsidRPr="004767E5">
        <w:rPr>
          <w:rFonts w:ascii="Century Gothic" w:hAnsi="Century Gothic"/>
          <w:color w:val="000000"/>
          <w:sz w:val="20"/>
          <w:szCs w:val="20"/>
          <w:lang w:eastAsia="bg-BG"/>
        </w:rPr>
        <w:t>(</w:t>
      </w:r>
      <w:r w:rsidRPr="004767E5">
        <w:rPr>
          <w:rFonts w:ascii="Century Gothic" w:hAnsi="Century Gothic"/>
          <w:sz w:val="20"/>
          <w:szCs w:val="20"/>
        </w:rPr>
        <w:t xml:space="preserve">защитена чрез устойчиви на огън прегради с </w:t>
      </w:r>
      <w:r w:rsidRPr="004767E5">
        <w:rPr>
          <w:rFonts w:ascii="Century Gothic" w:hAnsi="Century Gothic"/>
          <w:sz w:val="20"/>
          <w:szCs w:val="20"/>
          <w:lang w:val="en-US"/>
        </w:rPr>
        <w:t xml:space="preserve">EI 60 </w:t>
      </w:r>
      <w:r w:rsidRPr="004767E5">
        <w:rPr>
          <w:rFonts w:ascii="Century Gothic" w:hAnsi="Century Gothic"/>
          <w:sz w:val="20"/>
          <w:szCs w:val="20"/>
        </w:rPr>
        <w:t>от други зони и осигурена с независим път за евакуация</w:t>
      </w:r>
      <w:r w:rsidRPr="004767E5">
        <w:rPr>
          <w:rFonts w:ascii="Century Gothic" w:hAnsi="Century Gothic"/>
          <w:color w:val="000000"/>
          <w:sz w:val="20"/>
          <w:szCs w:val="20"/>
          <w:lang w:eastAsia="bg-BG"/>
        </w:rPr>
        <w:t>)</w:t>
      </w:r>
      <w:r w:rsidRPr="004767E5">
        <w:rPr>
          <w:rFonts w:ascii="Century Gothic" w:hAnsi="Century Gothic"/>
          <w:sz w:val="20"/>
          <w:szCs w:val="20"/>
          <w:lang w:eastAsia="bg-BG"/>
        </w:rPr>
        <w:t>.</w:t>
      </w:r>
    </w:p>
    <w:p w:rsidR="00A53E39" w:rsidRPr="004767E5" w:rsidRDefault="00A53E39" w:rsidP="00A53E39">
      <w:pPr>
        <w:autoSpaceDE w:val="0"/>
        <w:autoSpaceDN w:val="0"/>
        <w:adjustRightInd w:val="0"/>
        <w:ind w:firstLine="720"/>
        <w:jc w:val="both"/>
        <w:rPr>
          <w:rFonts w:ascii="Century Gothic" w:hAnsi="Century Gothic"/>
          <w:sz w:val="20"/>
          <w:szCs w:val="20"/>
          <w:lang w:eastAsia="bg-BG"/>
        </w:rPr>
      </w:pPr>
      <w:r w:rsidRPr="004767E5">
        <w:rPr>
          <w:rFonts w:ascii="Century Gothic" w:hAnsi="Century Gothic"/>
          <w:sz w:val="20"/>
          <w:szCs w:val="20"/>
          <w:lang w:eastAsia="bg-BG"/>
        </w:rPr>
        <w:t>Краен евакуационен изход е точката на преход между евакуационния път и безопасната зона (</w:t>
      </w:r>
      <w:r w:rsidRPr="004767E5">
        <w:rPr>
          <w:rFonts w:ascii="Century Gothic" w:hAnsi="Century Gothic"/>
          <w:sz w:val="20"/>
          <w:szCs w:val="20"/>
        </w:rPr>
        <w:t xml:space="preserve">околната среда на кота терен или част от строежа, отделена чрез стена с огнеустойчивост REI 120 и </w:t>
      </w:r>
      <w:proofErr w:type="spellStart"/>
      <w:r w:rsidRPr="004767E5">
        <w:rPr>
          <w:rFonts w:ascii="Century Gothic" w:hAnsi="Century Gothic"/>
          <w:sz w:val="20"/>
          <w:szCs w:val="20"/>
        </w:rPr>
        <w:t>пожарозащитно</w:t>
      </w:r>
      <w:proofErr w:type="spellEnd"/>
      <w:r w:rsidRPr="004767E5"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Pr="004767E5">
        <w:rPr>
          <w:rFonts w:ascii="Century Gothic" w:hAnsi="Century Gothic"/>
          <w:sz w:val="20"/>
          <w:szCs w:val="20"/>
        </w:rPr>
        <w:t>предверие</w:t>
      </w:r>
      <w:proofErr w:type="spellEnd"/>
      <w:r w:rsidRPr="004767E5">
        <w:rPr>
          <w:rFonts w:ascii="Century Gothic" w:hAnsi="Century Gothic"/>
          <w:sz w:val="20"/>
          <w:szCs w:val="20"/>
        </w:rPr>
        <w:t>, разполагаща с независим път за евакуация или чрез открита въздушна зона)</w:t>
      </w:r>
      <w:r w:rsidRPr="004767E5">
        <w:rPr>
          <w:rFonts w:ascii="Century Gothic" w:hAnsi="Century Gothic"/>
          <w:sz w:val="20"/>
          <w:szCs w:val="20"/>
          <w:lang w:eastAsia="bg-BG"/>
        </w:rPr>
        <w:t>.</w:t>
      </w:r>
    </w:p>
    <w:p w:rsidR="00A53E39" w:rsidRPr="004767E5" w:rsidRDefault="00A53E39" w:rsidP="00A53E39">
      <w:pPr>
        <w:ind w:firstLine="720"/>
        <w:jc w:val="both"/>
        <w:rPr>
          <w:rFonts w:ascii="Century Gothic" w:hAnsi="Century Gothic"/>
          <w:color w:val="000000"/>
          <w:sz w:val="20"/>
          <w:szCs w:val="20"/>
          <w:lang w:eastAsia="bg-BG"/>
        </w:rPr>
      </w:pPr>
      <w:r w:rsidRPr="004767E5">
        <w:rPr>
          <w:rFonts w:ascii="Century Gothic" w:hAnsi="Century Gothic"/>
          <w:sz w:val="20"/>
          <w:szCs w:val="20"/>
          <w:lang w:eastAsia="bg-BG"/>
        </w:rPr>
        <w:t xml:space="preserve">Пътищата, които не отговарят на </w:t>
      </w:r>
      <w:proofErr w:type="spellStart"/>
      <w:r w:rsidRPr="004767E5">
        <w:rPr>
          <w:rFonts w:ascii="Century Gothic" w:hAnsi="Century Gothic"/>
          <w:sz w:val="20"/>
          <w:szCs w:val="20"/>
          <w:lang w:val="en-US" w:eastAsia="bg-BG"/>
        </w:rPr>
        <w:t>горните</w:t>
      </w:r>
      <w:proofErr w:type="spellEnd"/>
      <w:r w:rsidRPr="004767E5">
        <w:rPr>
          <w:rFonts w:ascii="Century Gothic" w:hAnsi="Century Gothic"/>
          <w:sz w:val="20"/>
          <w:szCs w:val="20"/>
          <w:lang w:val="en-US" w:eastAsia="bg-BG"/>
        </w:rPr>
        <w:t xml:space="preserve"> </w:t>
      </w:r>
      <w:r w:rsidRPr="004767E5">
        <w:rPr>
          <w:rFonts w:ascii="Century Gothic" w:hAnsi="Century Gothic"/>
          <w:sz w:val="20"/>
          <w:szCs w:val="20"/>
          <w:lang w:eastAsia="bg-BG"/>
        </w:rPr>
        <w:t xml:space="preserve">минимални технически изисквания са </w:t>
      </w:r>
      <w:r w:rsidRPr="004767E5">
        <w:rPr>
          <w:rFonts w:ascii="Century Gothic" w:hAnsi="Century Gothic"/>
          <w:color w:val="000000"/>
          <w:sz w:val="20"/>
          <w:szCs w:val="20"/>
          <w:lang w:eastAsia="bg-BG"/>
        </w:rPr>
        <w:t>аварийни и се използват като резервен вариант за извеждане на хората. Те не заменят евакуационните пътища.</w:t>
      </w:r>
    </w:p>
    <w:p w:rsidR="00A53E39" w:rsidRDefault="00A53E39" w:rsidP="00A53E39">
      <w:pPr>
        <w:ind w:firstLine="709"/>
        <w:jc w:val="both"/>
        <w:rPr>
          <w:rFonts w:ascii="Century Gothic" w:hAnsi="Century Gothic"/>
          <w:bCs/>
          <w:sz w:val="20"/>
          <w:szCs w:val="20"/>
        </w:rPr>
      </w:pPr>
    </w:p>
    <w:p w:rsidR="00C63E6B" w:rsidRDefault="00C63E6B" w:rsidP="00A53E39">
      <w:pPr>
        <w:ind w:firstLine="709"/>
        <w:jc w:val="both"/>
        <w:rPr>
          <w:rFonts w:ascii="Century Gothic" w:hAnsi="Century Gothic"/>
          <w:bCs/>
          <w:sz w:val="20"/>
          <w:szCs w:val="20"/>
        </w:rPr>
      </w:pPr>
    </w:p>
    <w:p w:rsidR="00C63E6B" w:rsidRPr="004767E5" w:rsidRDefault="00C63E6B" w:rsidP="00A53E39">
      <w:pPr>
        <w:ind w:firstLine="709"/>
        <w:jc w:val="both"/>
        <w:rPr>
          <w:rFonts w:ascii="Century Gothic" w:hAnsi="Century Gothic"/>
          <w:bCs/>
          <w:sz w:val="20"/>
          <w:szCs w:val="20"/>
        </w:rPr>
      </w:pPr>
    </w:p>
    <w:p w:rsidR="00A53E39" w:rsidRPr="004767E5" w:rsidRDefault="00A53E39" w:rsidP="004767E5">
      <w:pPr>
        <w:ind w:right="220"/>
        <w:rPr>
          <w:rFonts w:ascii="Century Gothic" w:hAnsi="Century Gothic"/>
          <w:b/>
          <w:sz w:val="20"/>
          <w:szCs w:val="20"/>
        </w:rPr>
      </w:pPr>
      <w:r w:rsidRPr="004767E5">
        <w:rPr>
          <w:rFonts w:ascii="Century Gothic" w:hAnsi="Century Gothic"/>
          <w:b/>
          <w:bCs/>
          <w:sz w:val="20"/>
          <w:szCs w:val="20"/>
        </w:rPr>
        <w:lastRenderedPageBreak/>
        <w:t xml:space="preserve">4.2.1. </w:t>
      </w:r>
      <w:r w:rsidRPr="004767E5">
        <w:rPr>
          <w:rFonts w:ascii="Century Gothic" w:hAnsi="Century Gothic"/>
          <w:b/>
          <w:sz w:val="20"/>
          <w:szCs w:val="20"/>
          <w:lang w:val="ru-RU"/>
        </w:rPr>
        <w:t>Нормативни изисквания за евакуация</w:t>
      </w:r>
    </w:p>
    <w:p w:rsidR="00A53E39" w:rsidRPr="004767E5" w:rsidRDefault="00A53E39" w:rsidP="00A53E39">
      <w:pPr>
        <w:keepNext/>
        <w:ind w:firstLine="709"/>
        <w:jc w:val="both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t>Проверката на нормативните изисквания е изложена в таблична форма в следващата таблица №2.</w:t>
      </w:r>
    </w:p>
    <w:p w:rsidR="00A53E39" w:rsidRPr="004767E5" w:rsidRDefault="00A53E39" w:rsidP="00A53E39">
      <w:pPr>
        <w:ind w:firstLine="708"/>
        <w:jc w:val="right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t>Таблица 2</w:t>
      </w:r>
    </w:p>
    <w:tbl>
      <w:tblPr>
        <w:tblW w:w="971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51"/>
        <w:gridCol w:w="2977"/>
        <w:gridCol w:w="2682"/>
      </w:tblGrid>
      <w:tr w:rsidR="00A53E39" w:rsidRPr="004767E5" w:rsidTr="00004204">
        <w:tc>
          <w:tcPr>
            <w:tcW w:w="4051" w:type="dxa"/>
            <w:shd w:val="clear" w:color="auto" w:fill="D9D9D9"/>
          </w:tcPr>
          <w:p w:rsidR="00A53E39" w:rsidRPr="004767E5" w:rsidRDefault="00A53E39" w:rsidP="00004204">
            <w:pPr>
              <w:pStyle w:val="-"/>
              <w:snapToGrid w:val="0"/>
              <w:jc w:val="center"/>
              <w:rPr>
                <w:rFonts w:ascii="Century Gothic" w:hAnsi="Century Gothic"/>
                <w:b/>
                <w:bCs/>
                <w:sz w:val="20"/>
                <w:szCs w:val="20"/>
                <w:lang w:val="bg-BG"/>
              </w:rPr>
            </w:pPr>
            <w:r w:rsidRPr="004767E5">
              <w:rPr>
                <w:rFonts w:ascii="Century Gothic" w:hAnsi="Century Gothic"/>
                <w:b/>
                <w:bCs/>
                <w:sz w:val="20"/>
                <w:szCs w:val="20"/>
                <w:lang w:val="bg-BG"/>
              </w:rPr>
              <w:t>Характеристика</w:t>
            </w:r>
          </w:p>
        </w:tc>
        <w:tc>
          <w:tcPr>
            <w:tcW w:w="2977" w:type="dxa"/>
            <w:shd w:val="clear" w:color="auto" w:fill="D9D9D9"/>
          </w:tcPr>
          <w:p w:rsidR="00A53E39" w:rsidRPr="004767E5" w:rsidRDefault="00A53E39" w:rsidP="00004204">
            <w:pPr>
              <w:pStyle w:val="-"/>
              <w:snapToGrid w:val="0"/>
              <w:jc w:val="center"/>
              <w:rPr>
                <w:rFonts w:ascii="Century Gothic" w:hAnsi="Century Gothic"/>
                <w:b/>
                <w:bCs/>
                <w:sz w:val="20"/>
                <w:szCs w:val="20"/>
                <w:lang w:val="bg-BG"/>
              </w:rPr>
            </w:pPr>
            <w:r w:rsidRPr="004767E5">
              <w:rPr>
                <w:rFonts w:ascii="Century Gothic" w:hAnsi="Century Gothic"/>
                <w:b/>
                <w:bCs/>
                <w:sz w:val="20"/>
                <w:szCs w:val="20"/>
                <w:lang w:val="bg-BG"/>
              </w:rPr>
              <w:t>Норматив</w:t>
            </w:r>
          </w:p>
        </w:tc>
        <w:tc>
          <w:tcPr>
            <w:tcW w:w="2682" w:type="dxa"/>
            <w:shd w:val="clear" w:color="auto" w:fill="D9D9D9"/>
          </w:tcPr>
          <w:p w:rsidR="00A53E39" w:rsidRPr="004767E5" w:rsidRDefault="00A53E39" w:rsidP="00004204">
            <w:pPr>
              <w:pStyle w:val="-"/>
              <w:snapToGrid w:val="0"/>
              <w:jc w:val="center"/>
              <w:rPr>
                <w:rFonts w:ascii="Century Gothic" w:hAnsi="Century Gothic"/>
                <w:b/>
                <w:bCs/>
                <w:sz w:val="20"/>
                <w:szCs w:val="20"/>
                <w:lang w:val="bg-BG"/>
              </w:rPr>
            </w:pPr>
            <w:r w:rsidRPr="004767E5">
              <w:rPr>
                <w:rFonts w:ascii="Century Gothic" w:hAnsi="Century Gothic"/>
                <w:b/>
                <w:bCs/>
                <w:sz w:val="20"/>
                <w:szCs w:val="20"/>
                <w:lang w:val="bg-BG"/>
              </w:rPr>
              <w:t>Проектирано</w:t>
            </w:r>
          </w:p>
        </w:tc>
      </w:tr>
      <w:tr w:rsidR="00A53E39" w:rsidRPr="004767E5" w:rsidTr="00004204">
        <w:tc>
          <w:tcPr>
            <w:tcW w:w="4051" w:type="dxa"/>
            <w:shd w:val="clear" w:color="auto" w:fill="auto"/>
          </w:tcPr>
          <w:p w:rsidR="00A53E39" w:rsidRPr="004767E5" w:rsidRDefault="00A53E39" w:rsidP="00004204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4767E5">
              <w:rPr>
                <w:rFonts w:ascii="Century Gothic" w:hAnsi="Century Gothic"/>
                <w:b/>
                <w:sz w:val="20"/>
                <w:szCs w:val="20"/>
              </w:rPr>
              <w:t>1. Брой и</w:t>
            </w:r>
            <w:r w:rsidRPr="004767E5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4767E5">
              <w:rPr>
                <w:rFonts w:ascii="Century Gothic" w:hAnsi="Century Gothic"/>
                <w:b/>
                <w:sz w:val="20"/>
                <w:szCs w:val="20"/>
              </w:rPr>
              <w:t xml:space="preserve">сумарна широчина </w:t>
            </w:r>
            <w:r w:rsidRPr="004767E5">
              <w:rPr>
                <w:rFonts w:ascii="Century Gothic" w:hAnsi="Century Gothic"/>
                <w:sz w:val="20"/>
                <w:szCs w:val="20"/>
              </w:rPr>
              <w:t>на евакуационните пътища и изходи:</w:t>
            </w:r>
          </w:p>
        </w:tc>
        <w:tc>
          <w:tcPr>
            <w:tcW w:w="2977" w:type="dxa"/>
            <w:shd w:val="clear" w:color="auto" w:fill="auto"/>
          </w:tcPr>
          <w:p w:rsidR="00A53E39" w:rsidRPr="004767E5" w:rsidRDefault="00A53E39" w:rsidP="00004204">
            <w:pPr>
              <w:pStyle w:val="-"/>
              <w:snapToGrid w:val="0"/>
              <w:jc w:val="center"/>
              <w:rPr>
                <w:rFonts w:ascii="Century Gothic" w:hAnsi="Century Gothic"/>
                <w:sz w:val="20"/>
                <w:szCs w:val="20"/>
                <w:lang w:val="bg-BG"/>
              </w:rPr>
            </w:pPr>
            <w:r w:rsidRPr="004767E5">
              <w:rPr>
                <w:rFonts w:ascii="Century Gothic" w:hAnsi="Century Gothic"/>
                <w:bCs/>
                <w:sz w:val="20"/>
                <w:szCs w:val="20"/>
                <w:lang w:val="bg-BG"/>
              </w:rPr>
              <w:t>чл.41</w:t>
            </w:r>
          </w:p>
        </w:tc>
        <w:tc>
          <w:tcPr>
            <w:tcW w:w="2682" w:type="dxa"/>
            <w:shd w:val="clear" w:color="auto" w:fill="auto"/>
          </w:tcPr>
          <w:p w:rsidR="00A53E39" w:rsidRPr="004767E5" w:rsidRDefault="00A53E39" w:rsidP="00004204">
            <w:pPr>
              <w:pStyle w:val="-"/>
              <w:snapToGrid w:val="0"/>
              <w:jc w:val="center"/>
              <w:rPr>
                <w:rFonts w:ascii="Century Gothic" w:hAnsi="Century Gothic"/>
                <w:sz w:val="20"/>
                <w:szCs w:val="20"/>
                <w:lang w:val="bg-BG"/>
              </w:rPr>
            </w:pPr>
            <w:r w:rsidRPr="004767E5">
              <w:rPr>
                <w:rFonts w:ascii="Century Gothic" w:hAnsi="Century Gothic"/>
                <w:sz w:val="20"/>
                <w:szCs w:val="20"/>
                <w:lang w:val="bg-BG"/>
              </w:rPr>
              <w:t>3 броя</w:t>
            </w:r>
          </w:p>
          <w:p w:rsidR="00A53E39" w:rsidRPr="004767E5" w:rsidRDefault="00A53E39" w:rsidP="00004204">
            <w:pPr>
              <w:pStyle w:val="-"/>
              <w:snapToGrid w:val="0"/>
              <w:jc w:val="center"/>
              <w:rPr>
                <w:rFonts w:ascii="Century Gothic" w:hAnsi="Century Gothic"/>
                <w:sz w:val="20"/>
                <w:szCs w:val="20"/>
                <w:lang w:val="bg-BG"/>
              </w:rPr>
            </w:pPr>
            <w:r w:rsidRPr="004767E5">
              <w:rPr>
                <w:rFonts w:ascii="Century Gothic" w:hAnsi="Century Gothic"/>
                <w:sz w:val="20"/>
                <w:szCs w:val="20"/>
                <w:lang w:val="bg-BG"/>
              </w:rPr>
              <w:t>1 брой стълбище</w:t>
            </w:r>
          </w:p>
        </w:tc>
      </w:tr>
      <w:tr w:rsidR="00A53E39" w:rsidRPr="004767E5" w:rsidTr="00004204">
        <w:tc>
          <w:tcPr>
            <w:tcW w:w="4051" w:type="dxa"/>
            <w:shd w:val="clear" w:color="auto" w:fill="auto"/>
          </w:tcPr>
          <w:p w:rsidR="00A53E39" w:rsidRPr="004767E5" w:rsidRDefault="00A53E39" w:rsidP="00004204">
            <w:pPr>
              <w:pStyle w:val="-"/>
              <w:snapToGrid w:val="0"/>
              <w:jc w:val="both"/>
              <w:rPr>
                <w:rFonts w:ascii="Century Gothic" w:hAnsi="Century Gothic"/>
                <w:b/>
                <w:bCs/>
                <w:sz w:val="20"/>
                <w:szCs w:val="20"/>
                <w:lang w:val="bg-BG"/>
              </w:rPr>
            </w:pPr>
            <w:r w:rsidRPr="004767E5">
              <w:rPr>
                <w:rFonts w:ascii="Century Gothic" w:hAnsi="Century Gothic"/>
                <w:b/>
                <w:bCs/>
                <w:sz w:val="20"/>
                <w:szCs w:val="20"/>
                <w:lang w:val="bg-BG"/>
              </w:rPr>
              <w:t xml:space="preserve">2. Допустима дължина на </w:t>
            </w:r>
            <w:proofErr w:type="spellStart"/>
            <w:r w:rsidRPr="004767E5">
              <w:rPr>
                <w:rFonts w:ascii="Century Gothic" w:hAnsi="Century Gothic"/>
                <w:b/>
                <w:bCs/>
                <w:sz w:val="20"/>
                <w:szCs w:val="20"/>
                <w:lang w:val="bg-BG"/>
              </w:rPr>
              <w:t>евак</w:t>
            </w:r>
            <w:proofErr w:type="spellEnd"/>
            <w:r w:rsidRPr="004767E5">
              <w:rPr>
                <w:rFonts w:ascii="Century Gothic" w:hAnsi="Century Gothic"/>
                <w:b/>
                <w:bCs/>
                <w:sz w:val="20"/>
                <w:szCs w:val="20"/>
                <w:lang w:val="bg-BG"/>
              </w:rPr>
              <w:t>. път:</w:t>
            </w:r>
          </w:p>
        </w:tc>
        <w:tc>
          <w:tcPr>
            <w:tcW w:w="2977" w:type="dxa"/>
            <w:shd w:val="clear" w:color="auto" w:fill="auto"/>
          </w:tcPr>
          <w:p w:rsidR="00A53E39" w:rsidRPr="004767E5" w:rsidRDefault="00A53E39" w:rsidP="00004204">
            <w:pPr>
              <w:pStyle w:val="-"/>
              <w:snapToGrid w:val="0"/>
              <w:jc w:val="center"/>
              <w:rPr>
                <w:rFonts w:ascii="Century Gothic" w:hAnsi="Century Gothic"/>
                <w:sz w:val="20"/>
                <w:szCs w:val="20"/>
                <w:lang w:val="bg-BG"/>
              </w:rPr>
            </w:pPr>
            <w:r w:rsidRPr="004767E5">
              <w:rPr>
                <w:rFonts w:ascii="Century Gothic" w:hAnsi="Century Gothic"/>
                <w:sz w:val="20"/>
                <w:szCs w:val="20"/>
                <w:lang w:val="bg-BG"/>
              </w:rPr>
              <w:t>чл.44</w:t>
            </w:r>
          </w:p>
        </w:tc>
        <w:tc>
          <w:tcPr>
            <w:tcW w:w="2682" w:type="dxa"/>
            <w:shd w:val="clear" w:color="auto" w:fill="auto"/>
          </w:tcPr>
          <w:p w:rsidR="00A53E39" w:rsidRPr="004767E5" w:rsidRDefault="00A53E39" w:rsidP="00004204">
            <w:pPr>
              <w:pStyle w:val="-"/>
              <w:snapToGrid w:val="0"/>
              <w:jc w:val="center"/>
              <w:rPr>
                <w:rFonts w:ascii="Century Gothic" w:hAnsi="Century Gothic"/>
                <w:sz w:val="20"/>
                <w:szCs w:val="20"/>
                <w:lang w:val="bg-BG"/>
              </w:rPr>
            </w:pPr>
          </w:p>
        </w:tc>
      </w:tr>
      <w:tr w:rsidR="00A53E39" w:rsidRPr="004767E5" w:rsidTr="00004204">
        <w:tc>
          <w:tcPr>
            <w:tcW w:w="4051" w:type="dxa"/>
            <w:shd w:val="clear" w:color="auto" w:fill="auto"/>
          </w:tcPr>
          <w:p w:rsidR="00A53E39" w:rsidRPr="004767E5" w:rsidRDefault="00A53E39" w:rsidP="00004204">
            <w:pPr>
              <w:snapToGrid w:val="0"/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4767E5">
              <w:rPr>
                <w:rFonts w:ascii="Century Gothic" w:hAnsi="Century Gothic"/>
                <w:b/>
                <w:sz w:val="20"/>
                <w:szCs w:val="20"/>
              </w:rPr>
              <w:t>2.1.</w:t>
            </w:r>
            <w:r w:rsidRPr="004767E5">
              <w:rPr>
                <w:rFonts w:ascii="Century Gothic" w:hAnsi="Century Gothic"/>
                <w:sz w:val="20"/>
                <w:szCs w:val="20"/>
                <w:lang w:val="ru-RU"/>
              </w:rPr>
              <w:t xml:space="preserve"> От евакуационния изход, до която и да е точка на помещение с 1 изход</w:t>
            </w:r>
          </w:p>
        </w:tc>
        <w:tc>
          <w:tcPr>
            <w:tcW w:w="2977" w:type="dxa"/>
            <w:shd w:val="clear" w:color="auto" w:fill="auto"/>
          </w:tcPr>
          <w:p w:rsidR="00A53E39" w:rsidRPr="004767E5" w:rsidRDefault="00A53E39" w:rsidP="00004204">
            <w:pPr>
              <w:snapToGrid w:val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767E5">
              <w:rPr>
                <w:rFonts w:ascii="Century Gothic" w:hAnsi="Century Gothic"/>
                <w:sz w:val="20"/>
                <w:szCs w:val="20"/>
              </w:rPr>
              <w:t xml:space="preserve">чл.44, ал.2, т.1 – ≤ 20 </w:t>
            </w:r>
            <w:r w:rsidRPr="004767E5">
              <w:rPr>
                <w:rFonts w:ascii="Century Gothic" w:hAnsi="Century Gothic"/>
                <w:sz w:val="20"/>
                <w:szCs w:val="20"/>
                <w:lang w:val="en-US"/>
              </w:rPr>
              <w:t>m</w:t>
            </w:r>
          </w:p>
        </w:tc>
        <w:tc>
          <w:tcPr>
            <w:tcW w:w="2682" w:type="dxa"/>
            <w:shd w:val="clear" w:color="auto" w:fill="auto"/>
          </w:tcPr>
          <w:p w:rsidR="00A53E39" w:rsidRPr="004767E5" w:rsidRDefault="00A53E39" w:rsidP="00004204">
            <w:pPr>
              <w:snapToGrid w:val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767E5">
              <w:rPr>
                <w:rFonts w:ascii="Century Gothic" w:hAnsi="Century Gothic"/>
                <w:sz w:val="20"/>
                <w:szCs w:val="20"/>
              </w:rPr>
              <w:t xml:space="preserve">до 20 </w:t>
            </w:r>
            <w:r w:rsidRPr="004767E5">
              <w:rPr>
                <w:rFonts w:ascii="Century Gothic" w:hAnsi="Century Gothic"/>
                <w:sz w:val="20"/>
                <w:szCs w:val="20"/>
                <w:lang w:val="en-US"/>
              </w:rPr>
              <w:t>m</w:t>
            </w:r>
          </w:p>
        </w:tc>
      </w:tr>
      <w:tr w:rsidR="00A53E39" w:rsidRPr="004767E5" w:rsidTr="00004204">
        <w:tc>
          <w:tcPr>
            <w:tcW w:w="4051" w:type="dxa"/>
            <w:shd w:val="clear" w:color="auto" w:fill="auto"/>
          </w:tcPr>
          <w:p w:rsidR="00A53E39" w:rsidRPr="004767E5" w:rsidRDefault="00A53E39" w:rsidP="00004204">
            <w:pPr>
              <w:snapToGrid w:val="0"/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4767E5">
              <w:rPr>
                <w:rFonts w:ascii="Century Gothic" w:hAnsi="Century Gothic"/>
                <w:b/>
                <w:sz w:val="20"/>
                <w:szCs w:val="20"/>
              </w:rPr>
              <w:t>2.2.</w:t>
            </w:r>
            <w:r w:rsidRPr="004767E5">
              <w:rPr>
                <w:rFonts w:ascii="Century Gothic" w:hAnsi="Century Gothic"/>
                <w:sz w:val="20"/>
                <w:szCs w:val="20"/>
              </w:rPr>
              <w:t xml:space="preserve"> Максимална дължина на евакуационния път от вратата на най-отдалеченото помещение до вход в съседна защитена зона, в съседна безопасна зона или в евакуационно стълбище</w:t>
            </w:r>
          </w:p>
        </w:tc>
        <w:tc>
          <w:tcPr>
            <w:tcW w:w="2977" w:type="dxa"/>
            <w:shd w:val="clear" w:color="auto" w:fill="auto"/>
          </w:tcPr>
          <w:p w:rsidR="00A53E39" w:rsidRPr="004767E5" w:rsidRDefault="00A53E39" w:rsidP="00004204">
            <w:pPr>
              <w:pStyle w:val="-"/>
              <w:snapToGrid w:val="0"/>
              <w:jc w:val="center"/>
              <w:rPr>
                <w:rFonts w:ascii="Century Gothic" w:hAnsi="Century Gothic"/>
                <w:sz w:val="20"/>
                <w:szCs w:val="20"/>
                <w:lang w:val="bg-BG"/>
              </w:rPr>
            </w:pPr>
            <w:r w:rsidRPr="004767E5">
              <w:rPr>
                <w:rFonts w:ascii="Century Gothic" w:hAnsi="Century Gothic"/>
                <w:sz w:val="20"/>
                <w:szCs w:val="20"/>
                <w:lang w:val="bg-BG"/>
              </w:rPr>
              <w:t>чл.44, ал.3, т.1</w:t>
            </w:r>
          </w:p>
          <w:p w:rsidR="00A53E39" w:rsidRPr="004767E5" w:rsidRDefault="00A53E39" w:rsidP="00004204">
            <w:pPr>
              <w:pStyle w:val="-"/>
              <w:snapToGrid w:val="0"/>
              <w:jc w:val="center"/>
              <w:rPr>
                <w:rFonts w:ascii="Century Gothic" w:hAnsi="Century Gothic"/>
                <w:sz w:val="20"/>
                <w:szCs w:val="20"/>
                <w:lang w:val="bg-BG"/>
              </w:rPr>
            </w:pPr>
            <w:r w:rsidRPr="004767E5">
              <w:rPr>
                <w:rFonts w:ascii="Century Gothic" w:hAnsi="Century Gothic"/>
                <w:sz w:val="20"/>
                <w:szCs w:val="20"/>
                <w:lang w:val="bg-BG"/>
              </w:rPr>
              <w:t xml:space="preserve">≤ 20 </w:t>
            </w:r>
            <w:r w:rsidRPr="004767E5">
              <w:rPr>
                <w:rFonts w:ascii="Century Gothic" w:hAnsi="Century Gothic"/>
                <w:sz w:val="20"/>
                <w:szCs w:val="20"/>
                <w:lang w:val="en-US"/>
              </w:rPr>
              <w:t>m</w:t>
            </w:r>
            <w:r w:rsidRPr="004767E5">
              <w:rPr>
                <w:rFonts w:ascii="Century Gothic" w:hAnsi="Century Gothic"/>
                <w:sz w:val="20"/>
                <w:szCs w:val="20"/>
                <w:lang w:val="bg-BG"/>
              </w:rPr>
              <w:t xml:space="preserve"> в 1 посока</w:t>
            </w:r>
          </w:p>
        </w:tc>
        <w:tc>
          <w:tcPr>
            <w:tcW w:w="2682" w:type="dxa"/>
            <w:shd w:val="clear" w:color="auto" w:fill="auto"/>
          </w:tcPr>
          <w:p w:rsidR="00A53E39" w:rsidRPr="004767E5" w:rsidRDefault="00A53E39" w:rsidP="00004204">
            <w:pPr>
              <w:pStyle w:val="-"/>
              <w:snapToGrid w:val="0"/>
              <w:jc w:val="center"/>
              <w:rPr>
                <w:rFonts w:ascii="Century Gothic" w:hAnsi="Century Gothic"/>
                <w:sz w:val="20"/>
                <w:szCs w:val="20"/>
                <w:lang w:val="bg-BG"/>
              </w:rPr>
            </w:pPr>
          </w:p>
          <w:p w:rsidR="00A53E39" w:rsidRPr="004767E5" w:rsidRDefault="00A53E39" w:rsidP="00004204">
            <w:pPr>
              <w:pStyle w:val="-"/>
              <w:snapToGrid w:val="0"/>
              <w:jc w:val="center"/>
              <w:rPr>
                <w:rFonts w:ascii="Century Gothic" w:hAnsi="Century Gothic"/>
                <w:sz w:val="20"/>
                <w:szCs w:val="20"/>
                <w:lang w:val="bg-BG"/>
              </w:rPr>
            </w:pPr>
            <w:r w:rsidRPr="004767E5">
              <w:rPr>
                <w:rFonts w:ascii="Century Gothic" w:hAnsi="Century Gothic"/>
                <w:sz w:val="20"/>
                <w:szCs w:val="20"/>
                <w:lang w:val="bg-BG"/>
              </w:rPr>
              <w:t xml:space="preserve">до 20 </w:t>
            </w:r>
            <w:r w:rsidRPr="004767E5">
              <w:rPr>
                <w:rFonts w:ascii="Century Gothic" w:hAnsi="Century Gothic"/>
                <w:sz w:val="20"/>
                <w:szCs w:val="20"/>
                <w:lang w:val="en-US"/>
              </w:rPr>
              <w:t>m</w:t>
            </w:r>
          </w:p>
        </w:tc>
      </w:tr>
      <w:tr w:rsidR="00A53E39" w:rsidRPr="004767E5" w:rsidTr="00004204">
        <w:tc>
          <w:tcPr>
            <w:tcW w:w="4051" w:type="dxa"/>
            <w:shd w:val="clear" w:color="auto" w:fill="auto"/>
          </w:tcPr>
          <w:p w:rsidR="00A53E39" w:rsidRPr="004767E5" w:rsidRDefault="00A53E39" w:rsidP="00004204">
            <w:pPr>
              <w:snapToGrid w:val="0"/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4767E5">
              <w:rPr>
                <w:rFonts w:ascii="Century Gothic" w:hAnsi="Century Gothic"/>
                <w:b/>
                <w:sz w:val="20"/>
                <w:szCs w:val="20"/>
              </w:rPr>
              <w:t xml:space="preserve">3. Посока на отваряне на </w:t>
            </w:r>
            <w:proofErr w:type="spellStart"/>
            <w:r w:rsidRPr="004767E5">
              <w:rPr>
                <w:rFonts w:ascii="Century Gothic" w:hAnsi="Century Gothic"/>
                <w:b/>
                <w:sz w:val="20"/>
                <w:szCs w:val="20"/>
              </w:rPr>
              <w:t>евак</w:t>
            </w:r>
            <w:proofErr w:type="spellEnd"/>
            <w:r w:rsidRPr="004767E5">
              <w:rPr>
                <w:rFonts w:ascii="Century Gothic" w:hAnsi="Century Gothic"/>
                <w:b/>
                <w:sz w:val="20"/>
                <w:szCs w:val="20"/>
              </w:rPr>
              <w:t>. Врати</w:t>
            </w:r>
          </w:p>
        </w:tc>
        <w:tc>
          <w:tcPr>
            <w:tcW w:w="2977" w:type="dxa"/>
            <w:shd w:val="clear" w:color="auto" w:fill="auto"/>
          </w:tcPr>
          <w:p w:rsidR="00A53E39" w:rsidRPr="004767E5" w:rsidRDefault="00A53E39" w:rsidP="00004204">
            <w:pPr>
              <w:snapToGrid w:val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767E5">
              <w:rPr>
                <w:rFonts w:ascii="Century Gothic" w:hAnsi="Century Gothic"/>
                <w:sz w:val="20"/>
                <w:szCs w:val="20"/>
              </w:rPr>
              <w:t xml:space="preserve">чл.43, ал.1 – по посока на движението при </w:t>
            </w:r>
            <w:proofErr w:type="spellStart"/>
            <w:r w:rsidRPr="004767E5">
              <w:rPr>
                <w:rFonts w:ascii="Century Gothic" w:hAnsi="Century Gothic"/>
                <w:sz w:val="20"/>
                <w:szCs w:val="20"/>
              </w:rPr>
              <w:t>евак</w:t>
            </w:r>
            <w:proofErr w:type="spellEnd"/>
            <w:r w:rsidRPr="004767E5"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A53E39" w:rsidRPr="004767E5" w:rsidRDefault="00A53E39" w:rsidP="00004204">
            <w:pPr>
              <w:snapToGrid w:val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767E5">
              <w:rPr>
                <w:rFonts w:ascii="Century Gothic" w:hAnsi="Century Gothic"/>
                <w:sz w:val="20"/>
                <w:szCs w:val="20"/>
              </w:rPr>
              <w:t>чл.43, ал.4 – до 15 ч., допуска се обратно на посоката на движение</w:t>
            </w:r>
          </w:p>
        </w:tc>
        <w:tc>
          <w:tcPr>
            <w:tcW w:w="2682" w:type="dxa"/>
            <w:shd w:val="clear" w:color="auto" w:fill="auto"/>
          </w:tcPr>
          <w:p w:rsidR="00A53E39" w:rsidRPr="004767E5" w:rsidRDefault="00A53E39" w:rsidP="00004204">
            <w:pPr>
              <w:snapToGrid w:val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767E5">
              <w:rPr>
                <w:rFonts w:ascii="Century Gothic" w:hAnsi="Century Gothic"/>
                <w:sz w:val="20"/>
                <w:szCs w:val="20"/>
              </w:rPr>
              <w:t xml:space="preserve">В </w:t>
            </w:r>
            <w:proofErr w:type="spellStart"/>
            <w:r w:rsidRPr="004767E5">
              <w:rPr>
                <w:rFonts w:ascii="Century Gothic" w:hAnsi="Century Gothic"/>
                <w:sz w:val="20"/>
                <w:szCs w:val="20"/>
              </w:rPr>
              <w:t>пом</w:t>
            </w:r>
            <w:proofErr w:type="spellEnd"/>
            <w:r w:rsidRPr="004767E5">
              <w:rPr>
                <w:rFonts w:ascii="Century Gothic" w:hAnsi="Century Gothic"/>
                <w:sz w:val="20"/>
                <w:szCs w:val="20"/>
              </w:rPr>
              <w:t>-я до 15 ч. обратно на посоката на движение</w:t>
            </w:r>
          </w:p>
          <w:p w:rsidR="00A53E39" w:rsidRPr="004767E5" w:rsidRDefault="00A53E39" w:rsidP="00004204">
            <w:pPr>
              <w:snapToGrid w:val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767E5">
              <w:rPr>
                <w:rFonts w:ascii="Century Gothic" w:hAnsi="Century Gothic"/>
                <w:sz w:val="20"/>
                <w:szCs w:val="20"/>
              </w:rPr>
              <w:t xml:space="preserve">В </w:t>
            </w:r>
            <w:proofErr w:type="spellStart"/>
            <w:r w:rsidRPr="004767E5">
              <w:rPr>
                <w:rFonts w:ascii="Century Gothic" w:hAnsi="Century Gothic"/>
                <w:sz w:val="20"/>
                <w:szCs w:val="20"/>
              </w:rPr>
              <w:t>пом</w:t>
            </w:r>
            <w:proofErr w:type="spellEnd"/>
            <w:r w:rsidRPr="004767E5">
              <w:rPr>
                <w:rFonts w:ascii="Century Gothic" w:hAnsi="Century Gothic"/>
                <w:sz w:val="20"/>
                <w:szCs w:val="20"/>
              </w:rPr>
              <w:t>-я над 15 ч. по посоката на движението</w:t>
            </w:r>
          </w:p>
          <w:p w:rsidR="00A53E39" w:rsidRPr="004767E5" w:rsidRDefault="00A53E39" w:rsidP="00004204">
            <w:pPr>
              <w:snapToGrid w:val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767E5">
              <w:rPr>
                <w:rFonts w:ascii="Century Gothic" w:hAnsi="Century Gothic"/>
                <w:sz w:val="20"/>
                <w:szCs w:val="20"/>
              </w:rPr>
              <w:t>Крайни изходи – по посока на движението</w:t>
            </w:r>
          </w:p>
        </w:tc>
      </w:tr>
      <w:tr w:rsidR="00A53E39" w:rsidRPr="004767E5" w:rsidTr="00004204">
        <w:tc>
          <w:tcPr>
            <w:tcW w:w="4051" w:type="dxa"/>
            <w:shd w:val="clear" w:color="auto" w:fill="auto"/>
          </w:tcPr>
          <w:p w:rsidR="00A53E39" w:rsidRPr="004767E5" w:rsidRDefault="00A53E39" w:rsidP="00004204">
            <w:pPr>
              <w:snapToGrid w:val="0"/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4767E5">
              <w:rPr>
                <w:rFonts w:ascii="Century Gothic" w:hAnsi="Century Gothic"/>
                <w:b/>
                <w:sz w:val="20"/>
                <w:szCs w:val="20"/>
              </w:rPr>
              <w:t>4. Предвиждане на брави тип “</w:t>
            </w:r>
            <w:proofErr w:type="spellStart"/>
            <w:r w:rsidRPr="004767E5">
              <w:rPr>
                <w:rFonts w:ascii="Century Gothic" w:hAnsi="Century Gothic"/>
                <w:b/>
                <w:sz w:val="20"/>
                <w:szCs w:val="20"/>
              </w:rPr>
              <w:t>Антипаник</w:t>
            </w:r>
            <w:proofErr w:type="spellEnd"/>
            <w:r w:rsidRPr="004767E5">
              <w:rPr>
                <w:rFonts w:ascii="Century Gothic" w:hAnsi="Century Gothic"/>
                <w:b/>
                <w:sz w:val="20"/>
                <w:szCs w:val="20"/>
              </w:rPr>
              <w:t>”</w:t>
            </w:r>
          </w:p>
        </w:tc>
        <w:tc>
          <w:tcPr>
            <w:tcW w:w="2977" w:type="dxa"/>
            <w:shd w:val="clear" w:color="auto" w:fill="auto"/>
          </w:tcPr>
          <w:p w:rsidR="00A53E39" w:rsidRPr="004767E5" w:rsidRDefault="00A53E39" w:rsidP="00004204">
            <w:pPr>
              <w:snapToGrid w:val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767E5">
              <w:rPr>
                <w:rFonts w:ascii="Century Gothic" w:hAnsi="Century Gothic"/>
                <w:sz w:val="20"/>
                <w:szCs w:val="20"/>
              </w:rPr>
              <w:t xml:space="preserve">чл.43, ал.2 </w:t>
            </w:r>
            <w:r w:rsidRPr="004767E5">
              <w:rPr>
                <w:rFonts w:ascii="Century Gothic" w:hAnsi="Century Gothic"/>
                <w:sz w:val="20"/>
                <w:szCs w:val="20"/>
                <w:lang w:val="en-US"/>
              </w:rPr>
              <w:t xml:space="preserve">- </w:t>
            </w:r>
            <w:r w:rsidRPr="004767E5">
              <w:rPr>
                <w:rFonts w:ascii="Century Gothic" w:hAnsi="Century Gothic"/>
                <w:sz w:val="20"/>
                <w:szCs w:val="20"/>
              </w:rPr>
              <w:t xml:space="preserve">за </w:t>
            </w:r>
            <w:proofErr w:type="spellStart"/>
            <w:r w:rsidRPr="004767E5">
              <w:rPr>
                <w:rFonts w:ascii="Century Gothic" w:hAnsi="Century Gothic"/>
                <w:sz w:val="20"/>
                <w:szCs w:val="20"/>
              </w:rPr>
              <w:t>пом</w:t>
            </w:r>
            <w:proofErr w:type="spellEnd"/>
            <w:r w:rsidRPr="004767E5">
              <w:rPr>
                <w:rFonts w:ascii="Century Gothic" w:hAnsi="Century Gothic"/>
                <w:sz w:val="20"/>
                <w:szCs w:val="20"/>
              </w:rPr>
              <w:t>-я за над 100 ч. до крайните изходи и по маршрутите за над 100 ч.</w:t>
            </w:r>
          </w:p>
        </w:tc>
        <w:tc>
          <w:tcPr>
            <w:tcW w:w="2682" w:type="dxa"/>
            <w:shd w:val="clear" w:color="auto" w:fill="auto"/>
          </w:tcPr>
          <w:p w:rsidR="00A53E39" w:rsidRPr="004767E5" w:rsidRDefault="00A53E39" w:rsidP="00004204">
            <w:pPr>
              <w:snapToGrid w:val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A53E39" w:rsidRPr="004767E5" w:rsidRDefault="00A53E39" w:rsidP="00004204">
            <w:pPr>
              <w:snapToGrid w:val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767E5">
              <w:rPr>
                <w:rFonts w:ascii="Century Gothic" w:hAnsi="Century Gothic"/>
                <w:sz w:val="20"/>
                <w:szCs w:val="20"/>
              </w:rPr>
              <w:t>Няма помещения за над 100ч.</w:t>
            </w:r>
          </w:p>
        </w:tc>
      </w:tr>
      <w:tr w:rsidR="00A53E39" w:rsidRPr="004767E5" w:rsidTr="00004204">
        <w:tc>
          <w:tcPr>
            <w:tcW w:w="4051" w:type="dxa"/>
            <w:shd w:val="clear" w:color="auto" w:fill="auto"/>
          </w:tcPr>
          <w:p w:rsidR="00A53E39" w:rsidRPr="004767E5" w:rsidRDefault="00A53E39" w:rsidP="00004204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4767E5">
              <w:rPr>
                <w:rFonts w:ascii="Century Gothic" w:hAnsi="Century Gothic"/>
                <w:b/>
                <w:bCs/>
                <w:sz w:val="20"/>
                <w:szCs w:val="20"/>
              </w:rPr>
              <w:t>5. Аварийно работно осветление</w:t>
            </w:r>
          </w:p>
        </w:tc>
        <w:tc>
          <w:tcPr>
            <w:tcW w:w="2977" w:type="dxa"/>
            <w:shd w:val="clear" w:color="auto" w:fill="auto"/>
          </w:tcPr>
          <w:p w:rsidR="00A53E39" w:rsidRPr="004767E5" w:rsidRDefault="00A53E39" w:rsidP="00004204">
            <w:pPr>
              <w:snapToGrid w:val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767E5">
              <w:rPr>
                <w:rFonts w:ascii="Century Gothic" w:hAnsi="Century Gothic"/>
                <w:sz w:val="20"/>
                <w:szCs w:val="20"/>
              </w:rPr>
              <w:t>чл.55, ал.1</w:t>
            </w:r>
          </w:p>
          <w:p w:rsidR="00A53E39" w:rsidRPr="004767E5" w:rsidRDefault="00A53E39" w:rsidP="00004204">
            <w:pPr>
              <w:snapToGrid w:val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767E5">
              <w:rPr>
                <w:rFonts w:ascii="Century Gothic" w:hAnsi="Century Gothic"/>
                <w:sz w:val="20"/>
                <w:szCs w:val="20"/>
              </w:rPr>
              <w:t>- в помещения с апарати за безопасност, асансьорни кабини - за строежи от всички класове с изключение на Ф1.3 и Ф1.4</w:t>
            </w:r>
          </w:p>
        </w:tc>
        <w:tc>
          <w:tcPr>
            <w:tcW w:w="2682" w:type="dxa"/>
            <w:shd w:val="clear" w:color="auto" w:fill="auto"/>
          </w:tcPr>
          <w:p w:rsidR="00A53E39" w:rsidRPr="004767E5" w:rsidRDefault="00A53E39" w:rsidP="00004204">
            <w:pPr>
              <w:snapToGrid w:val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A53E39" w:rsidRPr="004767E5" w:rsidRDefault="00A53E39" w:rsidP="00004204">
            <w:pPr>
              <w:snapToGrid w:val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767E5">
              <w:rPr>
                <w:rFonts w:ascii="Century Gothic" w:hAnsi="Century Gothic"/>
                <w:sz w:val="20"/>
                <w:szCs w:val="20"/>
              </w:rPr>
              <w:t xml:space="preserve">Не се изисква - </w:t>
            </w:r>
          </w:p>
          <w:p w:rsidR="00A53E39" w:rsidRPr="004767E5" w:rsidRDefault="00A53E39" w:rsidP="00004204">
            <w:pPr>
              <w:snapToGrid w:val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767E5">
              <w:rPr>
                <w:rFonts w:ascii="Century Gothic" w:hAnsi="Century Gothic"/>
                <w:sz w:val="20"/>
                <w:szCs w:val="20"/>
              </w:rPr>
              <w:t>За сгради Ф2.1</w:t>
            </w:r>
          </w:p>
        </w:tc>
      </w:tr>
      <w:tr w:rsidR="00A53E39" w:rsidRPr="004767E5" w:rsidTr="00004204">
        <w:tc>
          <w:tcPr>
            <w:tcW w:w="4051" w:type="dxa"/>
            <w:shd w:val="clear" w:color="auto" w:fill="auto"/>
          </w:tcPr>
          <w:p w:rsidR="00A53E39" w:rsidRPr="004767E5" w:rsidRDefault="00A53E39" w:rsidP="00004204">
            <w:pPr>
              <w:snapToGrid w:val="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767E5">
              <w:rPr>
                <w:rFonts w:ascii="Century Gothic" w:hAnsi="Century Gothic"/>
                <w:b/>
                <w:bCs/>
                <w:sz w:val="20"/>
                <w:szCs w:val="20"/>
              </w:rPr>
              <w:t>6. Аварийно евакуационно осветление, осветеност на евакуационния път</w:t>
            </w:r>
          </w:p>
        </w:tc>
        <w:tc>
          <w:tcPr>
            <w:tcW w:w="2977" w:type="dxa"/>
            <w:shd w:val="clear" w:color="auto" w:fill="auto"/>
          </w:tcPr>
          <w:p w:rsidR="00A53E39" w:rsidRPr="004767E5" w:rsidRDefault="00A53E39" w:rsidP="00004204">
            <w:pPr>
              <w:snapToGrid w:val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767E5">
              <w:rPr>
                <w:rFonts w:ascii="Century Gothic" w:hAnsi="Century Gothic"/>
                <w:sz w:val="20"/>
                <w:szCs w:val="20"/>
              </w:rPr>
              <w:t>чл.55, ал.2</w:t>
            </w:r>
          </w:p>
          <w:p w:rsidR="00A53E39" w:rsidRPr="004767E5" w:rsidRDefault="00A53E39" w:rsidP="00004204">
            <w:pPr>
              <w:snapToGrid w:val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767E5">
              <w:rPr>
                <w:rFonts w:ascii="Century Gothic" w:hAnsi="Century Gothic"/>
                <w:sz w:val="20"/>
                <w:szCs w:val="20"/>
              </w:rPr>
              <w:t>- сгради, при които броят на хората в най-населения етаж е повече от 50 и във вътрешни стълбища - за строежи от всички класове с изключение на Ф1.3 и Ф1.4</w:t>
            </w:r>
          </w:p>
        </w:tc>
        <w:tc>
          <w:tcPr>
            <w:tcW w:w="2682" w:type="dxa"/>
            <w:shd w:val="clear" w:color="auto" w:fill="auto"/>
          </w:tcPr>
          <w:p w:rsidR="00A53E39" w:rsidRPr="004767E5" w:rsidRDefault="00A53E39" w:rsidP="00004204">
            <w:pPr>
              <w:snapToGrid w:val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A53E39" w:rsidRPr="004767E5" w:rsidRDefault="00A53E39" w:rsidP="00004204">
            <w:pPr>
              <w:snapToGrid w:val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A53E39" w:rsidRPr="004767E5" w:rsidRDefault="00A53E39" w:rsidP="00004204">
            <w:pPr>
              <w:snapToGrid w:val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767E5">
              <w:rPr>
                <w:rFonts w:ascii="Century Gothic" w:hAnsi="Century Gothic"/>
                <w:sz w:val="20"/>
                <w:szCs w:val="20"/>
              </w:rPr>
              <w:t xml:space="preserve">Не се изисква - </w:t>
            </w:r>
          </w:p>
          <w:p w:rsidR="00A53E39" w:rsidRPr="004767E5" w:rsidRDefault="00A53E39" w:rsidP="00004204">
            <w:pPr>
              <w:snapToGrid w:val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767E5">
              <w:rPr>
                <w:rFonts w:ascii="Century Gothic" w:hAnsi="Century Gothic"/>
                <w:sz w:val="20"/>
                <w:szCs w:val="20"/>
              </w:rPr>
              <w:t>За сгради Ф2.1</w:t>
            </w:r>
          </w:p>
        </w:tc>
      </w:tr>
      <w:tr w:rsidR="00A53E39" w:rsidRPr="004767E5" w:rsidTr="00004204">
        <w:tc>
          <w:tcPr>
            <w:tcW w:w="4051" w:type="dxa"/>
            <w:shd w:val="clear" w:color="auto" w:fill="auto"/>
          </w:tcPr>
          <w:p w:rsidR="00A53E39" w:rsidRPr="004767E5" w:rsidRDefault="00A53E39" w:rsidP="00004204">
            <w:pPr>
              <w:tabs>
                <w:tab w:val="left" w:pos="215"/>
              </w:tabs>
              <w:snapToGrid w:val="0"/>
              <w:rPr>
                <w:rFonts w:ascii="Century Gothic" w:hAnsi="Century Gothic"/>
                <w:b/>
                <w:sz w:val="20"/>
                <w:szCs w:val="20"/>
              </w:rPr>
            </w:pPr>
            <w:r w:rsidRPr="004767E5">
              <w:rPr>
                <w:rFonts w:ascii="Century Gothic" w:hAnsi="Century Gothic"/>
                <w:b/>
                <w:sz w:val="20"/>
                <w:szCs w:val="20"/>
              </w:rPr>
              <w:t>7. Обозначаване на евакуационните пътища</w:t>
            </w:r>
            <w:r w:rsidRPr="004767E5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4767E5">
              <w:rPr>
                <w:rFonts w:ascii="Century Gothic" w:hAnsi="Century Gothic"/>
                <w:b/>
                <w:sz w:val="20"/>
                <w:szCs w:val="20"/>
              </w:rPr>
              <w:t>и изходи. Размери на знаците</w:t>
            </w:r>
          </w:p>
        </w:tc>
        <w:tc>
          <w:tcPr>
            <w:tcW w:w="2977" w:type="dxa"/>
            <w:shd w:val="clear" w:color="auto" w:fill="auto"/>
          </w:tcPr>
          <w:p w:rsidR="00A53E39" w:rsidRPr="004767E5" w:rsidRDefault="00A53E39" w:rsidP="00004204">
            <w:pPr>
              <w:snapToGrid w:val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767E5">
              <w:rPr>
                <w:rFonts w:ascii="Century Gothic" w:hAnsi="Century Gothic"/>
                <w:sz w:val="20"/>
                <w:szCs w:val="20"/>
              </w:rPr>
              <w:t>чл.55, ал.3</w:t>
            </w:r>
          </w:p>
          <w:p w:rsidR="00A53E39" w:rsidRPr="004767E5" w:rsidRDefault="00A53E39" w:rsidP="0000420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767E5">
              <w:rPr>
                <w:rFonts w:ascii="Century Gothic" w:hAnsi="Century Gothic"/>
                <w:sz w:val="20"/>
                <w:szCs w:val="20"/>
              </w:rPr>
              <w:t>Н-ба №РД 07/8 / 2008 г.</w:t>
            </w:r>
          </w:p>
          <w:p w:rsidR="00A53E39" w:rsidRPr="004767E5" w:rsidRDefault="00A53E39" w:rsidP="0000420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767E5">
              <w:rPr>
                <w:rFonts w:ascii="Century Gothic" w:hAnsi="Century Gothic"/>
                <w:sz w:val="20"/>
                <w:szCs w:val="20"/>
              </w:rPr>
              <w:lastRenderedPageBreak/>
              <w:t xml:space="preserve">БДС </w:t>
            </w:r>
            <w:r w:rsidRPr="004767E5">
              <w:rPr>
                <w:rFonts w:ascii="Century Gothic" w:hAnsi="Century Gothic"/>
                <w:sz w:val="20"/>
                <w:szCs w:val="20"/>
                <w:lang w:val="en-US"/>
              </w:rPr>
              <w:t>EN</w:t>
            </w:r>
            <w:r w:rsidRPr="004767E5">
              <w:rPr>
                <w:rFonts w:ascii="Century Gothic" w:hAnsi="Century Gothic"/>
                <w:sz w:val="20"/>
                <w:szCs w:val="20"/>
              </w:rPr>
              <w:t xml:space="preserve"> 1838 </w:t>
            </w:r>
          </w:p>
        </w:tc>
        <w:tc>
          <w:tcPr>
            <w:tcW w:w="2682" w:type="dxa"/>
            <w:shd w:val="clear" w:color="auto" w:fill="auto"/>
          </w:tcPr>
          <w:p w:rsidR="00A53E39" w:rsidRPr="004767E5" w:rsidRDefault="00A53E39" w:rsidP="00004204">
            <w:pPr>
              <w:snapToGrid w:val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A53E39" w:rsidRPr="004767E5" w:rsidRDefault="00A53E39" w:rsidP="00004204">
            <w:pPr>
              <w:snapToGrid w:val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767E5">
              <w:rPr>
                <w:rFonts w:ascii="Century Gothic" w:hAnsi="Century Gothic"/>
                <w:sz w:val="20"/>
                <w:szCs w:val="20"/>
              </w:rPr>
              <w:t xml:space="preserve">Не се изисква - </w:t>
            </w:r>
          </w:p>
          <w:p w:rsidR="00A53E39" w:rsidRPr="004767E5" w:rsidRDefault="00A53E39" w:rsidP="0000420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767E5">
              <w:rPr>
                <w:rFonts w:ascii="Century Gothic" w:hAnsi="Century Gothic"/>
                <w:sz w:val="20"/>
                <w:szCs w:val="20"/>
              </w:rPr>
              <w:lastRenderedPageBreak/>
              <w:t>За сграда Ф2.1</w:t>
            </w:r>
          </w:p>
        </w:tc>
      </w:tr>
      <w:tr w:rsidR="00A53E39" w:rsidRPr="004767E5" w:rsidTr="00004204">
        <w:tc>
          <w:tcPr>
            <w:tcW w:w="4051" w:type="dxa"/>
            <w:shd w:val="clear" w:color="auto" w:fill="auto"/>
          </w:tcPr>
          <w:p w:rsidR="00A53E39" w:rsidRPr="004767E5" w:rsidRDefault="00A53E39" w:rsidP="00004204">
            <w:pPr>
              <w:snapToGrid w:val="0"/>
              <w:rPr>
                <w:rFonts w:ascii="Century Gothic" w:hAnsi="Century Gothic"/>
                <w:b/>
                <w:sz w:val="20"/>
                <w:szCs w:val="20"/>
              </w:rPr>
            </w:pPr>
            <w:r w:rsidRPr="004767E5">
              <w:rPr>
                <w:rFonts w:ascii="Century Gothic" w:hAnsi="Century Gothic"/>
                <w:b/>
                <w:sz w:val="20"/>
                <w:szCs w:val="20"/>
              </w:rPr>
              <w:lastRenderedPageBreak/>
              <w:t xml:space="preserve">8. </w:t>
            </w:r>
            <w:proofErr w:type="spellStart"/>
            <w:r w:rsidRPr="004767E5">
              <w:rPr>
                <w:rFonts w:ascii="Century Gothic" w:hAnsi="Century Gothic"/>
                <w:b/>
                <w:sz w:val="20"/>
                <w:szCs w:val="20"/>
              </w:rPr>
              <w:t>Пожароизвестителна</w:t>
            </w:r>
            <w:proofErr w:type="spellEnd"/>
            <w:r w:rsidRPr="004767E5">
              <w:rPr>
                <w:rFonts w:ascii="Century Gothic" w:hAnsi="Century Gothic"/>
                <w:b/>
                <w:sz w:val="20"/>
                <w:szCs w:val="20"/>
              </w:rPr>
              <w:t xml:space="preserve"> система</w:t>
            </w:r>
          </w:p>
          <w:p w:rsidR="00A53E39" w:rsidRPr="004767E5" w:rsidRDefault="00A53E39" w:rsidP="00004204">
            <w:pPr>
              <w:snapToGrid w:val="0"/>
              <w:rPr>
                <w:rFonts w:ascii="Century Gothic" w:hAnsi="Century Gothic"/>
                <w:sz w:val="20"/>
                <w:szCs w:val="20"/>
              </w:rPr>
            </w:pPr>
            <w:r w:rsidRPr="004767E5">
              <w:rPr>
                <w:rFonts w:ascii="Century Gothic" w:hAnsi="Century Gothic"/>
                <w:sz w:val="20"/>
                <w:szCs w:val="20"/>
              </w:rPr>
              <w:t>-  сгради от Ф</w:t>
            </w:r>
            <w:r w:rsidRPr="004767E5">
              <w:rPr>
                <w:rFonts w:ascii="Century Gothic" w:hAnsi="Century Gothic"/>
                <w:sz w:val="20"/>
                <w:szCs w:val="20"/>
                <w:lang w:val="en-US"/>
              </w:rPr>
              <w:t>2.1</w:t>
            </w:r>
          </w:p>
        </w:tc>
        <w:tc>
          <w:tcPr>
            <w:tcW w:w="2977" w:type="dxa"/>
            <w:shd w:val="clear" w:color="auto" w:fill="auto"/>
          </w:tcPr>
          <w:p w:rsidR="00A53E39" w:rsidRPr="004767E5" w:rsidRDefault="00A53E39" w:rsidP="00004204">
            <w:pPr>
              <w:snapToGrid w:val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767E5">
              <w:rPr>
                <w:rFonts w:ascii="Century Gothic" w:hAnsi="Century Gothic"/>
                <w:sz w:val="20"/>
                <w:szCs w:val="20"/>
              </w:rPr>
              <w:t xml:space="preserve">Прил.1 - </w:t>
            </w:r>
          </w:p>
          <w:p w:rsidR="00A53E39" w:rsidRPr="004767E5" w:rsidRDefault="00A53E39" w:rsidP="00004204">
            <w:pPr>
              <w:snapToGrid w:val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682" w:type="dxa"/>
            <w:shd w:val="clear" w:color="auto" w:fill="auto"/>
            <w:vAlign w:val="center"/>
          </w:tcPr>
          <w:p w:rsidR="00A53E39" w:rsidRPr="004767E5" w:rsidRDefault="00A53E39" w:rsidP="0000420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767E5">
              <w:rPr>
                <w:rFonts w:ascii="Century Gothic" w:hAnsi="Century Gothic"/>
                <w:sz w:val="20"/>
                <w:szCs w:val="20"/>
              </w:rPr>
              <w:t>Не се изисква</w:t>
            </w:r>
          </w:p>
        </w:tc>
      </w:tr>
    </w:tbl>
    <w:p w:rsidR="00A53E39" w:rsidRPr="004767E5" w:rsidRDefault="00A53E39" w:rsidP="00A53E39">
      <w:pPr>
        <w:pStyle w:val="ListParagraph"/>
        <w:numPr>
          <w:ilvl w:val="0"/>
          <w:numId w:val="21"/>
        </w:numPr>
        <w:tabs>
          <w:tab w:val="left" w:pos="851"/>
        </w:tabs>
        <w:spacing w:before="120"/>
        <w:ind w:left="0" w:firstLine="708"/>
        <w:jc w:val="both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t>евакуационни изходи със светла широчина по-малко от 0.90 m, се допускат когато броят на хората в помещението е не повече от 15 човека. Вратите по пътя за евакуация са с минимална светла височина 2.00 m.</w:t>
      </w:r>
    </w:p>
    <w:p w:rsidR="00A53E39" w:rsidRPr="004767E5" w:rsidRDefault="00A53E39" w:rsidP="00A53E39">
      <w:pPr>
        <w:pStyle w:val="ListParagraph"/>
        <w:numPr>
          <w:ilvl w:val="0"/>
          <w:numId w:val="21"/>
        </w:numPr>
        <w:tabs>
          <w:tab w:val="left" w:pos="851"/>
        </w:tabs>
        <w:spacing w:before="240"/>
        <w:ind w:left="0" w:firstLine="708"/>
        <w:jc w:val="both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t>максималната светла единична широчина на евакуационните изходи е 2.40 m;</w:t>
      </w:r>
    </w:p>
    <w:p w:rsidR="00A53E39" w:rsidRPr="004767E5" w:rsidRDefault="00A53E39" w:rsidP="00A53E39">
      <w:pPr>
        <w:pStyle w:val="ListParagraph"/>
        <w:numPr>
          <w:ilvl w:val="0"/>
          <w:numId w:val="21"/>
        </w:numPr>
        <w:tabs>
          <w:tab w:val="left" w:pos="851"/>
        </w:tabs>
        <w:spacing w:before="240"/>
        <w:ind w:left="0" w:firstLine="708"/>
        <w:jc w:val="both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t>вратите на изходите от помещенията от категории Ф5В, в които пребивават едновременно не повече от 15 човека, както и вратите на изходите от санитарно-хигиенни помещения, може да се отварят обратно на посоката на движение при евакуация;</w:t>
      </w:r>
    </w:p>
    <w:p w:rsidR="00A53E39" w:rsidRPr="004767E5" w:rsidRDefault="00A53E39" w:rsidP="00A53E39">
      <w:pPr>
        <w:pStyle w:val="ListParagraph"/>
        <w:numPr>
          <w:ilvl w:val="0"/>
          <w:numId w:val="21"/>
        </w:numPr>
        <w:tabs>
          <w:tab w:val="left" w:pos="851"/>
        </w:tabs>
        <w:spacing w:before="240"/>
        <w:ind w:left="0" w:firstLine="708"/>
        <w:jc w:val="both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t>дължината на пътя за евакуация в помещението е разстоянието от която и да е точка в него до евакуационен изход, без да се отчита оборудването;</w:t>
      </w:r>
    </w:p>
    <w:p w:rsidR="00A53E39" w:rsidRPr="004767E5" w:rsidRDefault="00A53E39" w:rsidP="00A53E39">
      <w:pPr>
        <w:pStyle w:val="ListParagraph"/>
        <w:numPr>
          <w:ilvl w:val="0"/>
          <w:numId w:val="21"/>
        </w:numPr>
        <w:tabs>
          <w:tab w:val="left" w:pos="851"/>
        </w:tabs>
        <w:ind w:left="0" w:firstLine="708"/>
        <w:jc w:val="both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t>максималната дължина на евакуационния път от вратата на най-отдалеченото помещение до вход в съседна защитена зона, в съседна безопасна зона или в евакуационно стълбище не превишава:</w:t>
      </w:r>
    </w:p>
    <w:p w:rsidR="00A53E39" w:rsidRPr="004767E5" w:rsidRDefault="00A53E39" w:rsidP="00A53E39">
      <w:pPr>
        <w:pStyle w:val="ListParagraph"/>
        <w:numPr>
          <w:ilvl w:val="2"/>
          <w:numId w:val="21"/>
        </w:numPr>
        <w:jc w:val="both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t>20 m - при път за евакуация в една посока;</w:t>
      </w:r>
    </w:p>
    <w:p w:rsidR="00A53E39" w:rsidRPr="004767E5" w:rsidRDefault="00A53E39" w:rsidP="00A53E39">
      <w:pPr>
        <w:pStyle w:val="ListParagraph"/>
        <w:numPr>
          <w:ilvl w:val="2"/>
          <w:numId w:val="21"/>
        </w:numPr>
        <w:jc w:val="both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t>40 m - при пътища за евакуация в две или повече посоки.</w:t>
      </w:r>
    </w:p>
    <w:p w:rsidR="00A53E39" w:rsidRPr="004767E5" w:rsidRDefault="00A53E39" w:rsidP="00A53E39">
      <w:pPr>
        <w:pStyle w:val="ListParagraph"/>
        <w:numPr>
          <w:ilvl w:val="0"/>
          <w:numId w:val="22"/>
        </w:numPr>
        <w:tabs>
          <w:tab w:val="left" w:pos="851"/>
        </w:tabs>
        <w:ind w:left="0" w:firstLine="709"/>
        <w:jc w:val="both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t>евакуационните изходи са разсредоточени, когато ъгълът, сключен между направленията към тях от най-отдалечената точка в помещението (спрямо всички евакуационни изходи в него), е по-голям от 45°;</w:t>
      </w:r>
    </w:p>
    <w:p w:rsidR="00A53E39" w:rsidRPr="004767E5" w:rsidRDefault="00A53E39" w:rsidP="00A53E39">
      <w:pPr>
        <w:pStyle w:val="ListParagraph"/>
        <w:numPr>
          <w:ilvl w:val="0"/>
          <w:numId w:val="22"/>
        </w:numPr>
        <w:tabs>
          <w:tab w:val="left" w:pos="851"/>
        </w:tabs>
        <w:ind w:left="0" w:firstLine="709"/>
        <w:jc w:val="both"/>
        <w:rPr>
          <w:rFonts w:ascii="Century Gothic" w:hAnsi="Century Gothic"/>
          <w:sz w:val="20"/>
          <w:szCs w:val="20"/>
        </w:rPr>
      </w:pPr>
      <w:proofErr w:type="spellStart"/>
      <w:r w:rsidRPr="004767E5">
        <w:rPr>
          <w:rFonts w:ascii="Century Gothic" w:hAnsi="Century Gothic"/>
          <w:sz w:val="20"/>
          <w:szCs w:val="20"/>
          <w:lang w:eastAsia="bg-BG"/>
        </w:rPr>
        <w:t>димоуплътнени</w:t>
      </w:r>
      <w:proofErr w:type="spellEnd"/>
      <w:r w:rsidRPr="004767E5">
        <w:rPr>
          <w:rFonts w:ascii="Century Gothic" w:hAnsi="Century Gothic"/>
          <w:sz w:val="20"/>
          <w:szCs w:val="20"/>
          <w:lang w:eastAsia="bg-BG"/>
        </w:rPr>
        <w:t xml:space="preserve"> врати - врати с разстояние между вратата и касата най-много 2 mm и между вратата и пода най-много 4 mm или </w:t>
      </w:r>
      <w:proofErr w:type="spellStart"/>
      <w:r w:rsidRPr="004767E5">
        <w:rPr>
          <w:rFonts w:ascii="Century Gothic" w:hAnsi="Century Gothic"/>
          <w:sz w:val="20"/>
          <w:szCs w:val="20"/>
          <w:lang w:eastAsia="bg-BG"/>
        </w:rPr>
        <w:t>димозащитни</w:t>
      </w:r>
      <w:proofErr w:type="spellEnd"/>
      <w:r w:rsidRPr="004767E5">
        <w:rPr>
          <w:rFonts w:ascii="Century Gothic" w:hAnsi="Century Gothic"/>
          <w:sz w:val="20"/>
          <w:szCs w:val="20"/>
          <w:lang w:eastAsia="bg-BG"/>
        </w:rPr>
        <w:t xml:space="preserve"> врати с класификация за пропускане на дим </w:t>
      </w:r>
      <w:proofErr w:type="spellStart"/>
      <w:r w:rsidRPr="004767E5">
        <w:rPr>
          <w:rFonts w:ascii="Century Gothic" w:hAnsi="Century Gothic"/>
          <w:sz w:val="20"/>
          <w:szCs w:val="20"/>
          <w:lang w:eastAsia="bg-BG"/>
        </w:rPr>
        <w:t>sa</w:t>
      </w:r>
      <w:proofErr w:type="spellEnd"/>
      <w:r w:rsidRPr="004767E5">
        <w:rPr>
          <w:rFonts w:ascii="Century Gothic" w:hAnsi="Century Gothic"/>
          <w:sz w:val="20"/>
          <w:szCs w:val="20"/>
          <w:lang w:eastAsia="bg-BG"/>
        </w:rPr>
        <w:t xml:space="preserve"> или </w:t>
      </w:r>
      <w:proofErr w:type="spellStart"/>
      <w:r w:rsidRPr="004767E5">
        <w:rPr>
          <w:rFonts w:ascii="Century Gothic" w:hAnsi="Century Gothic"/>
          <w:sz w:val="20"/>
          <w:szCs w:val="20"/>
          <w:lang w:eastAsia="bg-BG"/>
        </w:rPr>
        <w:t>sm</w:t>
      </w:r>
      <w:proofErr w:type="spellEnd"/>
      <w:r w:rsidRPr="004767E5">
        <w:rPr>
          <w:rFonts w:ascii="Century Gothic" w:hAnsi="Century Gothic"/>
          <w:sz w:val="20"/>
          <w:szCs w:val="20"/>
          <w:lang w:eastAsia="bg-BG"/>
        </w:rPr>
        <w:t>, съгласно БДС EN 13501-2.</w:t>
      </w:r>
    </w:p>
    <w:p w:rsidR="00A53E39" w:rsidRPr="004767E5" w:rsidRDefault="00A53E39" w:rsidP="00A53E39">
      <w:pPr>
        <w:tabs>
          <w:tab w:val="left" w:pos="851"/>
        </w:tabs>
        <w:jc w:val="both"/>
        <w:rPr>
          <w:rFonts w:ascii="Century Gothic" w:hAnsi="Century Gothic" w:cs="Arial"/>
          <w:sz w:val="20"/>
          <w:szCs w:val="20"/>
        </w:rPr>
      </w:pPr>
    </w:p>
    <w:p w:rsidR="00A53E39" w:rsidRPr="004767E5" w:rsidRDefault="00A53E39" w:rsidP="004767E5">
      <w:pPr>
        <w:numPr>
          <w:ilvl w:val="0"/>
          <w:numId w:val="1"/>
        </w:numPr>
        <w:ind w:left="0" w:right="220" w:firstLine="426"/>
        <w:rPr>
          <w:rFonts w:ascii="Century Gothic" w:hAnsi="Century Gothic"/>
          <w:b/>
          <w:sz w:val="20"/>
          <w:szCs w:val="20"/>
        </w:rPr>
      </w:pPr>
      <w:bookmarkStart w:id="3" w:name="_Toc424723695"/>
      <w:r w:rsidRPr="004767E5">
        <w:rPr>
          <w:rFonts w:ascii="Century Gothic" w:hAnsi="Century Gothic"/>
          <w:b/>
          <w:i/>
        </w:rPr>
        <w:t>П</w:t>
      </w:r>
      <w:bookmarkEnd w:id="3"/>
      <w:r w:rsidRPr="004767E5">
        <w:rPr>
          <w:rFonts w:ascii="Century Gothic" w:hAnsi="Century Gothic"/>
          <w:b/>
          <w:i/>
        </w:rPr>
        <w:t>ЪТИЩА ЗА ПРОТИВОПОЖАРНИ ЦЕЛИ</w:t>
      </w:r>
    </w:p>
    <w:p w:rsidR="00A53E39" w:rsidRPr="004767E5" w:rsidRDefault="00A53E39" w:rsidP="00A53E39">
      <w:pPr>
        <w:keepNext/>
        <w:autoSpaceDE w:val="0"/>
        <w:autoSpaceDN w:val="0"/>
        <w:adjustRightInd w:val="0"/>
        <w:ind w:firstLine="709"/>
        <w:jc w:val="both"/>
        <w:rPr>
          <w:rFonts w:ascii="Century Gothic" w:hAnsi="Century Gothic"/>
          <w:color w:val="000000"/>
          <w:sz w:val="20"/>
          <w:szCs w:val="20"/>
          <w:lang w:eastAsia="bg-BG"/>
        </w:rPr>
      </w:pPr>
      <w:r w:rsidRPr="004767E5">
        <w:rPr>
          <w:rFonts w:ascii="Century Gothic" w:hAnsi="Century Gothic"/>
          <w:sz w:val="20"/>
          <w:szCs w:val="20"/>
        </w:rPr>
        <w:t xml:space="preserve">За противопожарни цели се използват всички пътища, обслужващи сградата. Пожарните пътища са сключени около сградата, с минимална широчина 3.50 m и трайна настилка. Външният габаритен радиус на пътя при завой е най-малко 10.50 m. </w:t>
      </w:r>
    </w:p>
    <w:p w:rsidR="00A53E39" w:rsidRPr="004767E5" w:rsidRDefault="00A53E39" w:rsidP="00A53E39">
      <w:pPr>
        <w:ind w:firstLine="720"/>
        <w:jc w:val="both"/>
        <w:rPr>
          <w:rFonts w:ascii="Century Gothic" w:hAnsi="Century Gothic"/>
          <w:bCs/>
          <w:sz w:val="20"/>
          <w:szCs w:val="20"/>
          <w:lang w:val="ru-RU"/>
        </w:rPr>
      </w:pPr>
    </w:p>
    <w:p w:rsidR="00A53E39" w:rsidRPr="004767E5" w:rsidRDefault="00A53E39" w:rsidP="004767E5">
      <w:pPr>
        <w:numPr>
          <w:ilvl w:val="0"/>
          <w:numId w:val="1"/>
        </w:numPr>
        <w:ind w:left="0" w:right="220" w:firstLine="426"/>
        <w:rPr>
          <w:rFonts w:ascii="Century Gothic" w:hAnsi="Century Gothic"/>
          <w:b/>
          <w:i/>
        </w:rPr>
      </w:pPr>
      <w:bookmarkStart w:id="4" w:name="_Toc424723696"/>
      <w:r w:rsidRPr="004767E5">
        <w:rPr>
          <w:rFonts w:ascii="Century Gothic" w:hAnsi="Century Gothic"/>
          <w:b/>
          <w:i/>
        </w:rPr>
        <w:t>СТЪЛБИ ЗА ПОЖАРОГАСИТЕЛНИ И АВАРИЙНО -СПАСИТЕЛНИ ДЕЙНОСТИ</w:t>
      </w:r>
      <w:bookmarkEnd w:id="4"/>
    </w:p>
    <w:p w:rsidR="00A53E39" w:rsidRPr="004767E5" w:rsidRDefault="00A53E39" w:rsidP="00A53E39">
      <w:pPr>
        <w:ind w:firstLine="709"/>
        <w:jc w:val="both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  <w:lang w:eastAsia="bg-BG"/>
        </w:rPr>
        <w:t>За сграда от клас на функционална пожарна опасност Ф2 не се изисква и не се предвижда стълба за пожарогасителни и аварийно-спасителни дейности по смисъла на чл.30 от Наредба №Iз-1971.</w:t>
      </w:r>
    </w:p>
    <w:p w:rsidR="004B1EC3" w:rsidRDefault="004B1EC3" w:rsidP="00A53E39">
      <w:pPr>
        <w:jc w:val="both"/>
        <w:rPr>
          <w:rFonts w:ascii="Century Gothic" w:hAnsi="Century Gothic"/>
          <w:bCs/>
          <w:sz w:val="20"/>
          <w:szCs w:val="20"/>
        </w:rPr>
      </w:pPr>
    </w:p>
    <w:p w:rsidR="00A53E39" w:rsidRPr="004767E5" w:rsidRDefault="00A53E39" w:rsidP="004767E5">
      <w:pPr>
        <w:numPr>
          <w:ilvl w:val="0"/>
          <w:numId w:val="1"/>
        </w:numPr>
        <w:ind w:left="0" w:right="220" w:firstLine="426"/>
        <w:rPr>
          <w:rFonts w:ascii="Century Gothic" w:hAnsi="Century Gothic"/>
          <w:b/>
          <w:i/>
        </w:rPr>
      </w:pPr>
      <w:bookmarkStart w:id="5" w:name="_Toc424723698"/>
      <w:r w:rsidRPr="004767E5">
        <w:rPr>
          <w:rFonts w:ascii="Century Gothic" w:hAnsi="Century Gothic"/>
          <w:b/>
          <w:i/>
        </w:rPr>
        <w:t>КЛАС ПО РЕАКЦИЯ НА ОГЪН</w:t>
      </w:r>
      <w:bookmarkEnd w:id="5"/>
    </w:p>
    <w:p w:rsidR="004B1EC3" w:rsidRPr="004B1EC3" w:rsidRDefault="00A53E39" w:rsidP="004B1EC3">
      <w:pPr>
        <w:keepNext/>
        <w:ind w:firstLine="720"/>
        <w:jc w:val="both"/>
        <w:rPr>
          <w:rFonts w:ascii="Century Gothic" w:hAnsi="Century Gothic"/>
          <w:b/>
          <w:sz w:val="20"/>
          <w:szCs w:val="20"/>
        </w:rPr>
      </w:pPr>
      <w:r w:rsidRPr="004767E5">
        <w:rPr>
          <w:rFonts w:ascii="Century Gothic" w:hAnsi="Century Gothic"/>
          <w:b/>
          <w:bCs/>
          <w:sz w:val="20"/>
          <w:szCs w:val="20"/>
        </w:rPr>
        <w:t>7.1.</w:t>
      </w:r>
      <w:r w:rsidRPr="004767E5">
        <w:rPr>
          <w:rFonts w:ascii="Century Gothic" w:hAnsi="Century Gothic"/>
          <w:b/>
          <w:sz w:val="20"/>
          <w:szCs w:val="20"/>
        </w:rPr>
        <w:t xml:space="preserve"> Продукти за конструктивни елементи</w:t>
      </w:r>
    </w:p>
    <w:p w:rsidR="00A53E39" w:rsidRPr="004767E5" w:rsidRDefault="00A53E39" w:rsidP="00A53E39">
      <w:pPr>
        <w:keepNext/>
        <w:autoSpaceDE w:val="0"/>
        <w:autoSpaceDN w:val="0"/>
        <w:adjustRightInd w:val="0"/>
        <w:ind w:firstLine="709"/>
        <w:jc w:val="both"/>
        <w:rPr>
          <w:rFonts w:ascii="Century Gothic" w:eastAsia="TimesNewRomanPSMT" w:hAnsi="Century Gothic"/>
          <w:bCs/>
          <w:spacing w:val="4"/>
          <w:sz w:val="20"/>
          <w:szCs w:val="20"/>
        </w:rPr>
      </w:pPr>
      <w:r w:rsidRPr="004767E5">
        <w:rPr>
          <w:rFonts w:ascii="Century Gothic" w:eastAsia="TimesNewRomanPSMT" w:hAnsi="Century Gothic"/>
          <w:bCs/>
          <w:spacing w:val="4"/>
          <w:sz w:val="20"/>
          <w:szCs w:val="20"/>
        </w:rPr>
        <w:t>Съгласно чл.</w:t>
      </w:r>
      <w:r w:rsidRPr="004767E5">
        <w:rPr>
          <w:rFonts w:ascii="Century Gothic" w:hAnsi="Century Gothic"/>
          <w:sz w:val="20"/>
          <w:szCs w:val="20"/>
        </w:rPr>
        <w:t xml:space="preserve">14, ал.10 </w:t>
      </w:r>
      <w:r w:rsidRPr="004767E5">
        <w:rPr>
          <w:rFonts w:ascii="Century Gothic" w:hAnsi="Century Gothic"/>
          <w:bCs/>
          <w:spacing w:val="4"/>
          <w:sz w:val="20"/>
          <w:szCs w:val="20"/>
        </w:rPr>
        <w:t xml:space="preserve">от </w:t>
      </w:r>
      <w:r w:rsidRPr="004767E5">
        <w:rPr>
          <w:rFonts w:ascii="Century Gothic" w:eastAsia="TimesNewRomanPSMT" w:hAnsi="Century Gothic"/>
          <w:bCs/>
          <w:spacing w:val="4"/>
          <w:sz w:val="20"/>
          <w:szCs w:val="20"/>
        </w:rPr>
        <w:t xml:space="preserve">Наредба №Iз-1971, строителните конструктивни елементи за сгради от </w:t>
      </w:r>
      <w:r w:rsidRPr="004767E5">
        <w:rPr>
          <w:rFonts w:ascii="Century Gothic" w:eastAsia="TimesNewRomanPSMT" w:hAnsi="Century Gothic"/>
          <w:bCs/>
          <w:spacing w:val="4"/>
          <w:sz w:val="20"/>
          <w:szCs w:val="20"/>
          <w:lang w:val="en-US"/>
        </w:rPr>
        <w:t xml:space="preserve">III </w:t>
      </w:r>
      <w:proofErr w:type="spellStart"/>
      <w:r w:rsidRPr="004767E5">
        <w:rPr>
          <w:rFonts w:ascii="Century Gothic" w:eastAsia="TimesNewRomanPSMT" w:hAnsi="Century Gothic"/>
          <w:bCs/>
          <w:spacing w:val="4"/>
          <w:sz w:val="20"/>
          <w:szCs w:val="20"/>
          <w:lang w:val="en-US"/>
        </w:rPr>
        <w:t>степен</w:t>
      </w:r>
      <w:proofErr w:type="spellEnd"/>
      <w:r w:rsidRPr="004767E5">
        <w:rPr>
          <w:rFonts w:ascii="Century Gothic" w:eastAsia="TimesNewRomanPSMT" w:hAnsi="Century Gothic"/>
          <w:bCs/>
          <w:spacing w:val="4"/>
          <w:sz w:val="20"/>
          <w:szCs w:val="20"/>
          <w:lang w:val="en-US"/>
        </w:rPr>
        <w:t xml:space="preserve"> </w:t>
      </w:r>
      <w:proofErr w:type="spellStart"/>
      <w:r w:rsidRPr="004767E5">
        <w:rPr>
          <w:rFonts w:ascii="Century Gothic" w:eastAsia="TimesNewRomanPSMT" w:hAnsi="Century Gothic"/>
          <w:bCs/>
          <w:spacing w:val="4"/>
          <w:sz w:val="20"/>
          <w:szCs w:val="20"/>
          <w:lang w:val="en-US"/>
        </w:rPr>
        <w:t>на</w:t>
      </w:r>
      <w:proofErr w:type="spellEnd"/>
      <w:r w:rsidRPr="004767E5">
        <w:rPr>
          <w:rFonts w:ascii="Century Gothic" w:eastAsia="TimesNewRomanPSMT" w:hAnsi="Century Gothic"/>
          <w:bCs/>
          <w:spacing w:val="4"/>
          <w:sz w:val="20"/>
          <w:szCs w:val="20"/>
          <w:lang w:val="en-US"/>
        </w:rPr>
        <w:t xml:space="preserve"> </w:t>
      </w:r>
      <w:proofErr w:type="spellStart"/>
      <w:r w:rsidRPr="004767E5">
        <w:rPr>
          <w:rFonts w:ascii="Century Gothic" w:eastAsia="TimesNewRomanPSMT" w:hAnsi="Century Gothic"/>
          <w:bCs/>
          <w:spacing w:val="4"/>
          <w:sz w:val="20"/>
          <w:szCs w:val="20"/>
          <w:lang w:val="en-US"/>
        </w:rPr>
        <w:t>огнеустойчивост</w:t>
      </w:r>
      <w:proofErr w:type="spellEnd"/>
      <w:r w:rsidRPr="004767E5">
        <w:rPr>
          <w:rFonts w:ascii="Century Gothic" w:eastAsia="TimesNewRomanPSMT" w:hAnsi="Century Gothic"/>
          <w:bCs/>
          <w:spacing w:val="4"/>
          <w:sz w:val="20"/>
          <w:szCs w:val="20"/>
          <w:lang w:val="en-US"/>
        </w:rPr>
        <w:t xml:space="preserve"> </w:t>
      </w:r>
      <w:proofErr w:type="spellStart"/>
      <w:r w:rsidRPr="004767E5">
        <w:rPr>
          <w:rFonts w:ascii="Century Gothic" w:eastAsia="TimesNewRomanPSMT" w:hAnsi="Century Gothic"/>
          <w:bCs/>
          <w:spacing w:val="4"/>
          <w:sz w:val="20"/>
          <w:szCs w:val="20"/>
          <w:lang w:val="en-US"/>
        </w:rPr>
        <w:t>се</w:t>
      </w:r>
      <w:proofErr w:type="spellEnd"/>
      <w:r w:rsidRPr="004767E5">
        <w:rPr>
          <w:rFonts w:ascii="Century Gothic" w:eastAsia="TimesNewRomanPSMT" w:hAnsi="Century Gothic"/>
          <w:bCs/>
          <w:spacing w:val="4"/>
          <w:sz w:val="20"/>
          <w:szCs w:val="20"/>
          <w:lang w:val="en-US"/>
        </w:rPr>
        <w:t xml:space="preserve"> </w:t>
      </w:r>
      <w:r w:rsidRPr="004767E5">
        <w:rPr>
          <w:rFonts w:ascii="Century Gothic" w:eastAsia="TimesNewRomanPSMT" w:hAnsi="Century Gothic"/>
          <w:bCs/>
          <w:spacing w:val="4"/>
          <w:sz w:val="20"/>
          <w:szCs w:val="20"/>
        </w:rPr>
        <w:t>предвиждат</w:t>
      </w:r>
      <w:r w:rsidRPr="004767E5">
        <w:rPr>
          <w:rFonts w:ascii="Century Gothic" w:eastAsia="TimesNewRomanPSMT" w:hAnsi="Century Gothic"/>
          <w:bCs/>
          <w:spacing w:val="4"/>
          <w:sz w:val="20"/>
          <w:szCs w:val="20"/>
          <w:lang w:val="en-US"/>
        </w:rPr>
        <w:t xml:space="preserve"> </w:t>
      </w:r>
      <w:proofErr w:type="spellStart"/>
      <w:r w:rsidRPr="004767E5">
        <w:rPr>
          <w:rFonts w:ascii="Century Gothic" w:eastAsia="TimesNewRomanPSMT" w:hAnsi="Century Gothic"/>
          <w:bCs/>
          <w:spacing w:val="4"/>
          <w:sz w:val="20"/>
          <w:szCs w:val="20"/>
          <w:lang w:val="en-US"/>
        </w:rPr>
        <w:t>негорими</w:t>
      </w:r>
      <w:proofErr w:type="spellEnd"/>
      <w:r w:rsidRPr="004767E5">
        <w:rPr>
          <w:rFonts w:ascii="Century Gothic" w:eastAsia="TimesNewRomanPSMT" w:hAnsi="Century Gothic"/>
          <w:bCs/>
          <w:spacing w:val="4"/>
          <w:sz w:val="20"/>
          <w:szCs w:val="20"/>
          <w:lang w:val="en-US"/>
        </w:rPr>
        <w:t xml:space="preserve"> с </w:t>
      </w:r>
      <w:proofErr w:type="spellStart"/>
      <w:r w:rsidRPr="004767E5">
        <w:rPr>
          <w:rFonts w:ascii="Century Gothic" w:eastAsia="TimesNewRomanPSMT" w:hAnsi="Century Gothic"/>
          <w:bCs/>
          <w:spacing w:val="4"/>
          <w:sz w:val="20"/>
          <w:szCs w:val="20"/>
          <w:lang w:val="en-US"/>
        </w:rPr>
        <w:t>клас</w:t>
      </w:r>
      <w:proofErr w:type="spellEnd"/>
      <w:r w:rsidRPr="004767E5">
        <w:rPr>
          <w:rFonts w:ascii="Century Gothic" w:eastAsia="TimesNewRomanPSMT" w:hAnsi="Century Gothic"/>
          <w:bCs/>
          <w:spacing w:val="4"/>
          <w:sz w:val="20"/>
          <w:szCs w:val="20"/>
          <w:lang w:val="en-US"/>
        </w:rPr>
        <w:t xml:space="preserve"> </w:t>
      </w:r>
      <w:proofErr w:type="spellStart"/>
      <w:r w:rsidRPr="004767E5">
        <w:rPr>
          <w:rFonts w:ascii="Century Gothic" w:eastAsia="TimesNewRomanPSMT" w:hAnsi="Century Gothic"/>
          <w:bCs/>
          <w:spacing w:val="4"/>
          <w:sz w:val="20"/>
          <w:szCs w:val="20"/>
          <w:lang w:val="en-US"/>
        </w:rPr>
        <w:t>по</w:t>
      </w:r>
      <w:proofErr w:type="spellEnd"/>
      <w:r w:rsidRPr="004767E5">
        <w:rPr>
          <w:rFonts w:ascii="Century Gothic" w:eastAsia="TimesNewRomanPSMT" w:hAnsi="Century Gothic"/>
          <w:bCs/>
          <w:spacing w:val="4"/>
          <w:sz w:val="20"/>
          <w:szCs w:val="20"/>
          <w:lang w:val="en-US"/>
        </w:rPr>
        <w:t xml:space="preserve"> </w:t>
      </w:r>
      <w:proofErr w:type="spellStart"/>
      <w:r w:rsidRPr="004767E5">
        <w:rPr>
          <w:rFonts w:ascii="Century Gothic" w:eastAsia="TimesNewRomanPSMT" w:hAnsi="Century Gothic"/>
          <w:bCs/>
          <w:spacing w:val="4"/>
          <w:sz w:val="20"/>
          <w:szCs w:val="20"/>
          <w:lang w:val="en-US"/>
        </w:rPr>
        <w:t>реакция</w:t>
      </w:r>
      <w:proofErr w:type="spellEnd"/>
      <w:r w:rsidRPr="004767E5">
        <w:rPr>
          <w:rFonts w:ascii="Century Gothic" w:eastAsia="TimesNewRomanPSMT" w:hAnsi="Century Gothic"/>
          <w:bCs/>
          <w:spacing w:val="4"/>
          <w:sz w:val="20"/>
          <w:szCs w:val="20"/>
          <w:lang w:val="en-US"/>
        </w:rPr>
        <w:t xml:space="preserve"> </w:t>
      </w:r>
      <w:proofErr w:type="spellStart"/>
      <w:r w:rsidRPr="004767E5">
        <w:rPr>
          <w:rFonts w:ascii="Century Gothic" w:eastAsia="TimesNewRomanPSMT" w:hAnsi="Century Gothic"/>
          <w:bCs/>
          <w:spacing w:val="4"/>
          <w:sz w:val="20"/>
          <w:szCs w:val="20"/>
          <w:lang w:val="en-US"/>
        </w:rPr>
        <w:t>на</w:t>
      </w:r>
      <w:proofErr w:type="spellEnd"/>
      <w:r w:rsidRPr="004767E5">
        <w:rPr>
          <w:rFonts w:ascii="Century Gothic" w:eastAsia="TimesNewRomanPSMT" w:hAnsi="Century Gothic"/>
          <w:bCs/>
          <w:spacing w:val="4"/>
          <w:sz w:val="20"/>
          <w:szCs w:val="20"/>
          <w:lang w:val="en-US"/>
        </w:rPr>
        <w:t xml:space="preserve"> </w:t>
      </w:r>
      <w:proofErr w:type="spellStart"/>
      <w:r w:rsidRPr="004767E5">
        <w:rPr>
          <w:rFonts w:ascii="Century Gothic" w:eastAsia="TimesNewRomanPSMT" w:hAnsi="Century Gothic"/>
          <w:bCs/>
          <w:spacing w:val="4"/>
          <w:sz w:val="20"/>
          <w:szCs w:val="20"/>
          <w:lang w:val="en-US"/>
        </w:rPr>
        <w:t>огън</w:t>
      </w:r>
      <w:proofErr w:type="spellEnd"/>
      <w:r w:rsidRPr="004767E5">
        <w:rPr>
          <w:rFonts w:ascii="Century Gothic" w:eastAsia="TimesNewRomanPSMT" w:hAnsi="Century Gothic"/>
          <w:bCs/>
          <w:spacing w:val="4"/>
          <w:sz w:val="20"/>
          <w:szCs w:val="20"/>
          <w:lang w:val="en-US"/>
        </w:rPr>
        <w:t xml:space="preserve"> </w:t>
      </w:r>
      <w:proofErr w:type="spellStart"/>
      <w:r w:rsidRPr="004767E5">
        <w:rPr>
          <w:rFonts w:ascii="Century Gothic" w:eastAsia="TimesNewRomanPSMT" w:hAnsi="Century Gothic"/>
          <w:bCs/>
          <w:spacing w:val="4"/>
          <w:sz w:val="20"/>
          <w:szCs w:val="20"/>
          <w:lang w:val="en-US"/>
        </w:rPr>
        <w:t>не</w:t>
      </w:r>
      <w:proofErr w:type="spellEnd"/>
      <w:r w:rsidRPr="004767E5">
        <w:rPr>
          <w:rFonts w:ascii="Century Gothic" w:eastAsia="TimesNewRomanPSMT" w:hAnsi="Century Gothic"/>
          <w:bCs/>
          <w:spacing w:val="4"/>
          <w:sz w:val="20"/>
          <w:szCs w:val="20"/>
          <w:lang w:val="en-US"/>
        </w:rPr>
        <w:t xml:space="preserve"> </w:t>
      </w:r>
      <w:proofErr w:type="spellStart"/>
      <w:r w:rsidRPr="004767E5">
        <w:rPr>
          <w:rFonts w:ascii="Century Gothic" w:eastAsia="TimesNewRomanPSMT" w:hAnsi="Century Gothic"/>
          <w:bCs/>
          <w:spacing w:val="4"/>
          <w:sz w:val="20"/>
          <w:szCs w:val="20"/>
          <w:lang w:val="en-US"/>
        </w:rPr>
        <w:t>по-нисък</w:t>
      </w:r>
      <w:proofErr w:type="spellEnd"/>
      <w:r w:rsidRPr="004767E5">
        <w:rPr>
          <w:rFonts w:ascii="Century Gothic" w:eastAsia="TimesNewRomanPSMT" w:hAnsi="Century Gothic"/>
          <w:bCs/>
          <w:spacing w:val="4"/>
          <w:sz w:val="20"/>
          <w:szCs w:val="20"/>
          <w:lang w:val="en-US"/>
        </w:rPr>
        <w:t xml:space="preserve"> </w:t>
      </w:r>
      <w:proofErr w:type="spellStart"/>
      <w:r w:rsidRPr="004767E5">
        <w:rPr>
          <w:rFonts w:ascii="Century Gothic" w:eastAsia="TimesNewRomanPSMT" w:hAnsi="Century Gothic"/>
          <w:bCs/>
          <w:spacing w:val="4"/>
          <w:sz w:val="20"/>
          <w:szCs w:val="20"/>
          <w:lang w:val="en-US"/>
        </w:rPr>
        <w:t>от</w:t>
      </w:r>
      <w:proofErr w:type="spellEnd"/>
      <w:r w:rsidRPr="004767E5">
        <w:rPr>
          <w:rFonts w:ascii="Century Gothic" w:eastAsia="TimesNewRomanPSMT" w:hAnsi="Century Gothic"/>
          <w:bCs/>
          <w:spacing w:val="4"/>
          <w:sz w:val="20"/>
          <w:szCs w:val="20"/>
          <w:lang w:val="en-US"/>
        </w:rPr>
        <w:t xml:space="preserve"> </w:t>
      </w:r>
      <w:r w:rsidRPr="004767E5">
        <w:rPr>
          <w:rFonts w:ascii="Century Gothic" w:eastAsia="TimesNewRomanPSMT" w:hAnsi="Century Gothic"/>
          <w:bCs/>
          <w:spacing w:val="4"/>
          <w:sz w:val="20"/>
          <w:szCs w:val="20"/>
        </w:rPr>
        <w:t>А2.</w:t>
      </w:r>
    </w:p>
    <w:p w:rsidR="00A53E39" w:rsidRPr="004767E5" w:rsidRDefault="00A53E39" w:rsidP="00A53E39">
      <w:pPr>
        <w:ind w:firstLine="720"/>
        <w:jc w:val="both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t xml:space="preserve">Конструкцията на сградата е монолитна - система от стоманобетонни колони, противоземетръсни шайби, плочи, греди и пояси, лягащи върху носещи тухлени зидове от плътни тухли. </w:t>
      </w:r>
    </w:p>
    <w:p w:rsidR="00A53E39" w:rsidRPr="004767E5" w:rsidRDefault="00A53E39" w:rsidP="00A53E39">
      <w:pPr>
        <w:ind w:firstLine="720"/>
        <w:jc w:val="both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t>Носеща конструкция на сградата е от стоманобетонни шайби и колони. Колоните са стоманобетонни, с размери на напречно сечение 25/25 cm. и 50/50 см., а стоманобетонните шайби са с дебелини 25 см.</w:t>
      </w:r>
    </w:p>
    <w:p w:rsidR="00A53E39" w:rsidRPr="004767E5" w:rsidRDefault="00A53E39" w:rsidP="00A53E39">
      <w:pPr>
        <w:ind w:firstLine="720"/>
        <w:jc w:val="both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t xml:space="preserve">Плочите са с дебелини до 25 см. над салона, при стълбищните клетки са 15 см. и 20 см. над сутерена. </w:t>
      </w:r>
    </w:p>
    <w:p w:rsidR="00A53E39" w:rsidRPr="004767E5" w:rsidRDefault="00A53E39" w:rsidP="00A53E39">
      <w:pPr>
        <w:ind w:firstLine="720"/>
        <w:jc w:val="both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lastRenderedPageBreak/>
        <w:t xml:space="preserve">Таванът над втория етаж и над стълбищната клетка към покрива е </w:t>
      </w:r>
      <w:proofErr w:type="spellStart"/>
      <w:r w:rsidRPr="004767E5">
        <w:rPr>
          <w:rFonts w:ascii="Century Gothic" w:hAnsi="Century Gothic"/>
          <w:sz w:val="20"/>
          <w:szCs w:val="20"/>
        </w:rPr>
        <w:t>каратаван</w:t>
      </w:r>
      <w:proofErr w:type="spellEnd"/>
      <w:r w:rsidRPr="004767E5">
        <w:rPr>
          <w:rFonts w:ascii="Century Gothic" w:hAnsi="Century Gothic"/>
          <w:sz w:val="20"/>
          <w:szCs w:val="20"/>
        </w:rPr>
        <w:t xml:space="preserve">, който на много места е компрометиран и провиснал. Останалите тавани са оформени с латекс върху шпакловка. Стълбищната клетка е изградена от монолитен стоманобетон с изключение на частта от втория етаж до </w:t>
      </w:r>
      <w:proofErr w:type="spellStart"/>
      <w:r w:rsidRPr="004767E5">
        <w:rPr>
          <w:rFonts w:ascii="Century Gothic" w:hAnsi="Century Gothic"/>
          <w:sz w:val="20"/>
          <w:szCs w:val="20"/>
        </w:rPr>
        <w:t>подпокривното</w:t>
      </w:r>
      <w:proofErr w:type="spellEnd"/>
      <w:r w:rsidRPr="004767E5">
        <w:rPr>
          <w:rFonts w:ascii="Century Gothic" w:hAnsi="Century Gothic"/>
          <w:sz w:val="20"/>
          <w:szCs w:val="20"/>
        </w:rPr>
        <w:t xml:space="preserve"> пространство, която е изградена от дърво.</w:t>
      </w:r>
    </w:p>
    <w:p w:rsidR="00A53E39" w:rsidRPr="004767E5" w:rsidRDefault="00A53E39" w:rsidP="00A53E39">
      <w:pPr>
        <w:ind w:firstLine="720"/>
        <w:jc w:val="both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t xml:space="preserve">Вътрешните и външните стени са от плътни керамични тухли. На първия етаж ограждащите зидове са по 50 см. а на втория - по 25 см. Вътрешните стени са с дебелина 25 см. или 12 см., с изключение на тези около салона, които на места достигат до 50 см. Външните стени на </w:t>
      </w:r>
      <w:proofErr w:type="spellStart"/>
      <w:r w:rsidRPr="004767E5">
        <w:rPr>
          <w:rFonts w:ascii="Century Gothic" w:hAnsi="Century Gothic"/>
          <w:sz w:val="20"/>
          <w:szCs w:val="20"/>
        </w:rPr>
        <w:t>полувкопания</w:t>
      </w:r>
      <w:proofErr w:type="spellEnd"/>
      <w:r w:rsidRPr="004767E5">
        <w:rPr>
          <w:rFonts w:ascii="Century Gothic" w:hAnsi="Century Gothic"/>
          <w:sz w:val="20"/>
          <w:szCs w:val="20"/>
        </w:rPr>
        <w:t xml:space="preserve"> сутерен са изградени от бетон с дебелина 50 </w:t>
      </w:r>
      <w:proofErr w:type="spellStart"/>
      <w:r w:rsidRPr="004767E5">
        <w:rPr>
          <w:rFonts w:ascii="Century Gothic" w:hAnsi="Century Gothic"/>
          <w:sz w:val="20"/>
          <w:szCs w:val="20"/>
        </w:rPr>
        <w:t>cм</w:t>
      </w:r>
      <w:proofErr w:type="spellEnd"/>
      <w:r w:rsidRPr="004767E5">
        <w:rPr>
          <w:rFonts w:ascii="Century Gothic" w:hAnsi="Century Gothic"/>
          <w:sz w:val="20"/>
          <w:szCs w:val="20"/>
        </w:rPr>
        <w:t xml:space="preserve">. Стените не са </w:t>
      </w:r>
      <w:proofErr w:type="spellStart"/>
      <w:r w:rsidRPr="004767E5">
        <w:rPr>
          <w:rFonts w:ascii="Century Gothic" w:hAnsi="Century Gothic"/>
          <w:sz w:val="20"/>
          <w:szCs w:val="20"/>
        </w:rPr>
        <w:t>топлоизолирани</w:t>
      </w:r>
      <w:proofErr w:type="spellEnd"/>
      <w:r w:rsidRPr="004767E5">
        <w:rPr>
          <w:rFonts w:ascii="Century Gothic" w:hAnsi="Century Gothic"/>
          <w:sz w:val="20"/>
          <w:szCs w:val="20"/>
        </w:rPr>
        <w:t>.</w:t>
      </w:r>
    </w:p>
    <w:p w:rsidR="00A53E39" w:rsidRPr="004767E5" w:rsidRDefault="00A53E39" w:rsidP="00A53E39">
      <w:pPr>
        <w:ind w:firstLine="720"/>
        <w:jc w:val="both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t xml:space="preserve">Покривът на сградата се състои от дървена носеща конструкция, над която има дъсчена обшивка и керемиди тип „Мизия“. </w:t>
      </w:r>
    </w:p>
    <w:p w:rsidR="00A53E39" w:rsidRPr="004767E5" w:rsidRDefault="00A53E39" w:rsidP="00A53E39">
      <w:pPr>
        <w:ind w:firstLine="720"/>
        <w:jc w:val="both"/>
        <w:rPr>
          <w:rFonts w:ascii="Century Gothic" w:hAnsi="Century Gothic"/>
          <w:sz w:val="20"/>
          <w:szCs w:val="20"/>
        </w:rPr>
      </w:pPr>
      <w:r w:rsidRPr="004767E5">
        <w:rPr>
          <w:rStyle w:val="ala88"/>
          <w:rFonts w:ascii="Century Gothic" w:hAnsi="Century Gothic"/>
          <w:sz w:val="20"/>
          <w:szCs w:val="20"/>
        </w:rPr>
        <w:t xml:space="preserve">Разстоянието между комините и </w:t>
      </w:r>
      <w:proofErr w:type="spellStart"/>
      <w:r w:rsidRPr="004767E5">
        <w:rPr>
          <w:rStyle w:val="ala88"/>
          <w:rFonts w:ascii="Century Gothic" w:hAnsi="Century Gothic"/>
          <w:sz w:val="20"/>
          <w:szCs w:val="20"/>
        </w:rPr>
        <w:t>горимите</w:t>
      </w:r>
      <w:proofErr w:type="spellEnd"/>
      <w:r w:rsidRPr="004767E5">
        <w:rPr>
          <w:rStyle w:val="ala88"/>
          <w:rFonts w:ascii="Century Gothic" w:hAnsi="Century Gothic"/>
          <w:sz w:val="20"/>
          <w:szCs w:val="20"/>
        </w:rPr>
        <w:t xml:space="preserve"> покривни изолации, ще се изпълни, съгласно изискванията на чл.133</w:t>
      </w:r>
      <w:r w:rsidRPr="004767E5">
        <w:rPr>
          <w:rFonts w:ascii="Century Gothic" w:hAnsi="Century Gothic"/>
          <w:sz w:val="20"/>
          <w:szCs w:val="20"/>
        </w:rPr>
        <w:t xml:space="preserve"> от Наредба №Із-1971 за СТПНОБП.</w:t>
      </w:r>
    </w:p>
    <w:p w:rsidR="00A53E39" w:rsidRPr="004767E5" w:rsidRDefault="00A53E39" w:rsidP="00A53E39">
      <w:pPr>
        <w:keepNext/>
        <w:ind w:firstLine="720"/>
        <w:rPr>
          <w:rFonts w:ascii="Century Gothic" w:hAnsi="Century Gothic"/>
          <w:b/>
          <w:sz w:val="20"/>
          <w:szCs w:val="20"/>
        </w:rPr>
      </w:pPr>
      <w:r w:rsidRPr="004767E5">
        <w:rPr>
          <w:rFonts w:ascii="Century Gothic" w:hAnsi="Century Gothic"/>
          <w:b/>
          <w:sz w:val="20"/>
          <w:szCs w:val="20"/>
        </w:rPr>
        <w:t>7.2. Покрития на вътрешни и външни повърхности</w:t>
      </w:r>
    </w:p>
    <w:p w:rsidR="00A53E39" w:rsidRPr="004767E5" w:rsidRDefault="00A53E39" w:rsidP="00A53E39">
      <w:pPr>
        <w:ind w:firstLine="720"/>
        <w:jc w:val="both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t xml:space="preserve">Класът по реакция на огън на </w:t>
      </w:r>
      <w:r w:rsidRPr="004767E5">
        <w:rPr>
          <w:rFonts w:ascii="Century Gothic" w:hAnsi="Century Gothic"/>
          <w:b/>
          <w:sz w:val="20"/>
          <w:szCs w:val="20"/>
        </w:rPr>
        <w:t>вътрешните</w:t>
      </w:r>
      <w:r w:rsidRPr="004767E5">
        <w:rPr>
          <w:rFonts w:ascii="Century Gothic" w:hAnsi="Century Gothic"/>
          <w:sz w:val="20"/>
          <w:szCs w:val="20"/>
        </w:rPr>
        <w:t xml:space="preserve"> повърхности (стени, тавани и подове) се предвиждат по табл. №7, съгласно чл.14, ал.12 </w:t>
      </w:r>
      <w:r w:rsidRPr="004767E5">
        <w:rPr>
          <w:rFonts w:ascii="Century Gothic" w:eastAsia="TimesNewRomanPSMT" w:hAnsi="Century Gothic"/>
          <w:sz w:val="20"/>
          <w:szCs w:val="20"/>
        </w:rPr>
        <w:t xml:space="preserve">от Наредба №Iз-1971 </w:t>
      </w:r>
      <w:r w:rsidRPr="004767E5">
        <w:rPr>
          <w:rFonts w:ascii="Century Gothic" w:hAnsi="Century Gothic"/>
          <w:sz w:val="20"/>
          <w:szCs w:val="20"/>
        </w:rPr>
        <w:t xml:space="preserve">за определения клас на функционална пожарна опасност на помещенията (Ф1; Ф5) в сграда от </w:t>
      </w:r>
      <w:r w:rsidRPr="004767E5">
        <w:rPr>
          <w:rFonts w:ascii="Century Gothic" w:hAnsi="Century Gothic"/>
          <w:sz w:val="20"/>
          <w:szCs w:val="20"/>
          <w:lang w:val="en-US"/>
        </w:rPr>
        <w:t>III</w:t>
      </w:r>
      <w:r w:rsidRPr="004767E5">
        <w:rPr>
          <w:rFonts w:ascii="Century Gothic" w:hAnsi="Century Gothic"/>
          <w:sz w:val="20"/>
          <w:szCs w:val="20"/>
        </w:rPr>
        <w:t xml:space="preserve"> степен на огнеустойчивост, както следва:</w:t>
      </w:r>
    </w:p>
    <w:p w:rsidR="00A53E39" w:rsidRPr="004767E5" w:rsidRDefault="00A53E39" w:rsidP="00A53E39">
      <w:pPr>
        <w:spacing w:before="120"/>
        <w:ind w:firstLine="720"/>
        <w:jc w:val="both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t xml:space="preserve">Класът по реакция на огън на топлоизолацията на </w:t>
      </w:r>
      <w:r w:rsidRPr="004767E5">
        <w:rPr>
          <w:rFonts w:ascii="Century Gothic" w:hAnsi="Century Gothic"/>
          <w:b/>
          <w:sz w:val="20"/>
          <w:szCs w:val="20"/>
        </w:rPr>
        <w:t>външните</w:t>
      </w:r>
      <w:r w:rsidRPr="004767E5">
        <w:rPr>
          <w:rFonts w:ascii="Century Gothic" w:hAnsi="Century Gothic"/>
          <w:sz w:val="20"/>
          <w:szCs w:val="20"/>
        </w:rPr>
        <w:t xml:space="preserve"> повърхности за сградата (</w:t>
      </w:r>
      <w:r w:rsidRPr="004767E5">
        <w:rPr>
          <w:rFonts w:ascii="Century Gothic" w:hAnsi="Century Gothic"/>
          <w:sz w:val="20"/>
          <w:szCs w:val="20"/>
          <w:lang w:val="en-US"/>
        </w:rPr>
        <w:t>Ф</w:t>
      </w:r>
      <w:r w:rsidRPr="004767E5">
        <w:rPr>
          <w:rFonts w:ascii="Century Gothic" w:hAnsi="Century Gothic"/>
          <w:sz w:val="20"/>
          <w:szCs w:val="20"/>
        </w:rPr>
        <w:t>2.1) е съгласно чл.</w:t>
      </w:r>
      <w:r w:rsidRPr="004767E5">
        <w:rPr>
          <w:rFonts w:ascii="Century Gothic" w:hAnsi="Century Gothic"/>
          <w:sz w:val="20"/>
          <w:szCs w:val="20"/>
          <w:lang w:val="en-US"/>
        </w:rPr>
        <w:t xml:space="preserve">14, </w:t>
      </w:r>
      <w:proofErr w:type="spellStart"/>
      <w:r w:rsidRPr="004767E5">
        <w:rPr>
          <w:rFonts w:ascii="Century Gothic" w:hAnsi="Century Gothic"/>
          <w:sz w:val="20"/>
          <w:szCs w:val="20"/>
          <w:lang w:val="en-US"/>
        </w:rPr>
        <w:t>ал</w:t>
      </w:r>
      <w:proofErr w:type="spellEnd"/>
      <w:r w:rsidRPr="004767E5">
        <w:rPr>
          <w:rFonts w:ascii="Century Gothic" w:hAnsi="Century Gothic"/>
          <w:sz w:val="20"/>
          <w:szCs w:val="20"/>
          <w:lang w:val="en-US"/>
        </w:rPr>
        <w:t>.</w:t>
      </w:r>
      <w:r w:rsidRPr="004767E5">
        <w:rPr>
          <w:rFonts w:ascii="Century Gothic" w:hAnsi="Century Gothic"/>
          <w:sz w:val="20"/>
          <w:szCs w:val="20"/>
        </w:rPr>
        <w:t xml:space="preserve">14, табл.7.1 </w:t>
      </w:r>
      <w:r w:rsidRPr="004767E5">
        <w:rPr>
          <w:rFonts w:ascii="Century Gothic" w:eastAsia="TimesNewRomanPSMT" w:hAnsi="Century Gothic"/>
          <w:sz w:val="20"/>
          <w:szCs w:val="20"/>
        </w:rPr>
        <w:t>от Наредба №Iз-1971.</w:t>
      </w:r>
      <w:r w:rsidRPr="004767E5">
        <w:rPr>
          <w:rFonts w:ascii="Century Gothic" w:hAnsi="Century Gothic"/>
          <w:sz w:val="20"/>
          <w:szCs w:val="20"/>
        </w:rPr>
        <w:t xml:space="preserve"> Виж табл.4.</w:t>
      </w:r>
    </w:p>
    <w:p w:rsidR="00A53E39" w:rsidRPr="004767E5" w:rsidRDefault="00A53E39" w:rsidP="00A53E39">
      <w:pPr>
        <w:ind w:firstLine="708"/>
        <w:jc w:val="right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t>Таблица 3</w:t>
      </w:r>
    </w:p>
    <w:tbl>
      <w:tblPr>
        <w:tblW w:w="971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00"/>
        <w:gridCol w:w="4110"/>
        <w:gridCol w:w="4100"/>
      </w:tblGrid>
      <w:tr w:rsidR="00A53E39" w:rsidRPr="004767E5" w:rsidTr="00004204">
        <w:trPr>
          <w:trHeight w:val="20"/>
        </w:trPr>
        <w:tc>
          <w:tcPr>
            <w:tcW w:w="1500" w:type="dxa"/>
            <w:shd w:val="clear" w:color="auto" w:fill="D9D9D9"/>
          </w:tcPr>
          <w:p w:rsidR="00A53E39" w:rsidRPr="004767E5" w:rsidRDefault="00A53E39" w:rsidP="00004204">
            <w:pPr>
              <w:pStyle w:val="-"/>
              <w:snapToGrid w:val="0"/>
              <w:jc w:val="center"/>
              <w:rPr>
                <w:rFonts w:ascii="Century Gothic" w:hAnsi="Century Gothic"/>
                <w:b/>
                <w:bCs/>
                <w:sz w:val="20"/>
                <w:szCs w:val="20"/>
                <w:lang w:val="bg-BG"/>
              </w:rPr>
            </w:pPr>
            <w:r w:rsidRPr="004767E5">
              <w:rPr>
                <w:rFonts w:ascii="Century Gothic" w:hAnsi="Century Gothic"/>
                <w:b/>
                <w:bCs/>
                <w:sz w:val="20"/>
                <w:szCs w:val="20"/>
                <w:lang w:val="bg-BG"/>
              </w:rPr>
              <w:t xml:space="preserve">Външна </w:t>
            </w:r>
          </w:p>
          <w:p w:rsidR="00A53E39" w:rsidRPr="004767E5" w:rsidRDefault="00A53E39" w:rsidP="00004204">
            <w:pPr>
              <w:pStyle w:val="-"/>
              <w:snapToGrid w:val="0"/>
              <w:jc w:val="center"/>
              <w:rPr>
                <w:rFonts w:ascii="Century Gothic" w:hAnsi="Century Gothic"/>
                <w:b/>
                <w:bCs/>
                <w:sz w:val="20"/>
                <w:szCs w:val="20"/>
                <w:lang w:val="bg-BG"/>
              </w:rPr>
            </w:pPr>
            <w:r w:rsidRPr="004767E5">
              <w:rPr>
                <w:rFonts w:ascii="Century Gothic" w:hAnsi="Century Gothic"/>
                <w:b/>
                <w:bCs/>
                <w:sz w:val="20"/>
                <w:szCs w:val="20"/>
                <w:lang w:val="bg-BG"/>
              </w:rPr>
              <w:t>повърхност</w:t>
            </w:r>
          </w:p>
        </w:tc>
        <w:tc>
          <w:tcPr>
            <w:tcW w:w="4110" w:type="dxa"/>
            <w:shd w:val="clear" w:color="auto" w:fill="D9D9D9"/>
          </w:tcPr>
          <w:p w:rsidR="00A53E39" w:rsidRPr="004767E5" w:rsidRDefault="00A53E39" w:rsidP="00004204">
            <w:pPr>
              <w:pStyle w:val="-"/>
              <w:snapToGrid w:val="0"/>
              <w:jc w:val="center"/>
              <w:rPr>
                <w:rFonts w:ascii="Century Gothic" w:hAnsi="Century Gothic"/>
                <w:b/>
                <w:bCs/>
                <w:sz w:val="20"/>
                <w:szCs w:val="20"/>
                <w:lang w:val="bg-BG"/>
              </w:rPr>
            </w:pPr>
            <w:r w:rsidRPr="004767E5">
              <w:rPr>
                <w:rFonts w:ascii="Century Gothic" w:hAnsi="Century Gothic"/>
                <w:b/>
                <w:bCs/>
                <w:sz w:val="20"/>
                <w:szCs w:val="20"/>
                <w:lang w:val="bg-BG"/>
              </w:rPr>
              <w:t xml:space="preserve">Изискване по норми за </w:t>
            </w:r>
            <w:r w:rsidRPr="004767E5"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 xml:space="preserve">II </w:t>
            </w:r>
            <w:r w:rsidRPr="004767E5">
              <w:rPr>
                <w:rFonts w:ascii="Century Gothic" w:hAnsi="Century Gothic"/>
                <w:b/>
                <w:bCs/>
                <w:sz w:val="20"/>
                <w:szCs w:val="20"/>
                <w:lang w:val="bg-BG"/>
              </w:rPr>
              <w:t>степен</w:t>
            </w:r>
          </w:p>
          <w:p w:rsidR="00A53E39" w:rsidRPr="004767E5" w:rsidRDefault="00A53E39" w:rsidP="00004204">
            <w:pPr>
              <w:pStyle w:val="-"/>
              <w:snapToGrid w:val="0"/>
              <w:jc w:val="center"/>
              <w:rPr>
                <w:rFonts w:ascii="Century Gothic" w:hAnsi="Century Gothic"/>
                <w:b/>
                <w:bCs/>
                <w:sz w:val="20"/>
                <w:szCs w:val="20"/>
                <w:lang w:val="bg-BG"/>
              </w:rPr>
            </w:pPr>
            <w:proofErr w:type="spellStart"/>
            <w:r w:rsidRPr="004767E5">
              <w:rPr>
                <w:rFonts w:ascii="Century Gothic" w:hAnsi="Century Gothic"/>
                <w:b/>
                <w:sz w:val="20"/>
                <w:szCs w:val="20"/>
              </w:rPr>
              <w:t>изолация</w:t>
            </w:r>
            <w:proofErr w:type="spellEnd"/>
            <w:r w:rsidRPr="004767E5">
              <w:rPr>
                <w:rFonts w:ascii="Century Gothic" w:hAnsi="Century Gothic"/>
                <w:b/>
                <w:sz w:val="20"/>
                <w:szCs w:val="20"/>
              </w:rPr>
              <w:t xml:space="preserve"> – </w:t>
            </w:r>
            <w:proofErr w:type="spellStart"/>
            <w:r w:rsidRPr="004767E5">
              <w:rPr>
                <w:rFonts w:ascii="Century Gothic" w:hAnsi="Century Gothic"/>
                <w:b/>
                <w:sz w:val="20"/>
                <w:szCs w:val="20"/>
              </w:rPr>
              <w:t>външен</w:t>
            </w:r>
            <w:proofErr w:type="spellEnd"/>
            <w:r w:rsidRPr="004767E5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4767E5">
              <w:rPr>
                <w:rFonts w:ascii="Century Gothic" w:hAnsi="Century Gothic"/>
                <w:b/>
                <w:sz w:val="20"/>
                <w:szCs w:val="20"/>
              </w:rPr>
              <w:t>слой</w:t>
            </w:r>
            <w:proofErr w:type="spellEnd"/>
          </w:p>
        </w:tc>
        <w:tc>
          <w:tcPr>
            <w:tcW w:w="4100" w:type="dxa"/>
            <w:shd w:val="clear" w:color="auto" w:fill="D9D9D9"/>
          </w:tcPr>
          <w:p w:rsidR="00A53E39" w:rsidRPr="004767E5" w:rsidRDefault="00A53E39" w:rsidP="00004204">
            <w:pPr>
              <w:pStyle w:val="-"/>
              <w:snapToGrid w:val="0"/>
              <w:jc w:val="center"/>
              <w:rPr>
                <w:rFonts w:ascii="Century Gothic" w:hAnsi="Century Gothic"/>
                <w:b/>
                <w:bCs/>
                <w:sz w:val="20"/>
                <w:szCs w:val="20"/>
                <w:lang w:val="bg-BG"/>
              </w:rPr>
            </w:pPr>
            <w:r w:rsidRPr="004767E5">
              <w:rPr>
                <w:rFonts w:ascii="Century Gothic" w:hAnsi="Century Gothic"/>
                <w:b/>
                <w:bCs/>
                <w:sz w:val="20"/>
                <w:szCs w:val="20"/>
                <w:lang w:val="bg-BG"/>
              </w:rPr>
              <w:t>Предвидено по проект</w:t>
            </w:r>
          </w:p>
        </w:tc>
      </w:tr>
      <w:tr w:rsidR="00A53E39" w:rsidRPr="004767E5" w:rsidTr="00004204">
        <w:trPr>
          <w:trHeight w:val="368"/>
        </w:trPr>
        <w:tc>
          <w:tcPr>
            <w:tcW w:w="1500" w:type="dxa"/>
            <w:shd w:val="clear" w:color="auto" w:fill="auto"/>
            <w:vAlign w:val="center"/>
          </w:tcPr>
          <w:p w:rsidR="00A53E39" w:rsidRPr="004B1EC3" w:rsidRDefault="00A53E39" w:rsidP="00004204">
            <w:pPr>
              <w:pStyle w:val="Subtitle"/>
              <w:rPr>
                <w:rFonts w:ascii="Century Gothic" w:hAnsi="Century Gothic"/>
                <w:sz w:val="18"/>
                <w:szCs w:val="18"/>
              </w:rPr>
            </w:pPr>
            <w:r w:rsidRPr="004B1EC3">
              <w:rPr>
                <w:rFonts w:ascii="Century Gothic" w:hAnsi="Century Gothic"/>
                <w:sz w:val="18"/>
                <w:szCs w:val="18"/>
              </w:rPr>
              <w:t>Всички елементи: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A53E39" w:rsidRPr="004B1EC3" w:rsidRDefault="00A53E39" w:rsidP="00004204">
            <w:pPr>
              <w:snapToGrid w:val="0"/>
              <w:ind w:left="-5" w:right="5" w:firstLine="10"/>
              <w:jc w:val="center"/>
              <w:rPr>
                <w:rFonts w:ascii="Century Gothic" w:hAnsi="Century Gothic"/>
                <w:bCs/>
                <w:sz w:val="18"/>
                <w:szCs w:val="18"/>
              </w:rPr>
            </w:pPr>
            <w:r w:rsidRPr="004B1EC3">
              <w:rPr>
                <w:rFonts w:ascii="Century Gothic" w:hAnsi="Century Gothic"/>
                <w:sz w:val="18"/>
                <w:szCs w:val="18"/>
              </w:rPr>
              <w:t xml:space="preserve">клас </w:t>
            </w:r>
            <w:r w:rsidRPr="004B1EC3">
              <w:rPr>
                <w:rFonts w:ascii="Century Gothic" w:hAnsi="Century Gothic"/>
                <w:bCs/>
                <w:sz w:val="18"/>
                <w:szCs w:val="18"/>
              </w:rPr>
              <w:t>С-А2 – без ограничения</w:t>
            </w:r>
          </w:p>
          <w:p w:rsidR="00A53E39" w:rsidRPr="004B1EC3" w:rsidRDefault="00A53E39" w:rsidP="00004204">
            <w:pPr>
              <w:snapToGrid w:val="0"/>
              <w:ind w:left="-5" w:right="5" w:firstLine="10"/>
              <w:jc w:val="center"/>
              <w:rPr>
                <w:rFonts w:ascii="Century Gothic" w:hAnsi="Century Gothic"/>
                <w:bCs/>
                <w:sz w:val="18"/>
                <w:szCs w:val="18"/>
                <w:lang w:val="en-US"/>
              </w:rPr>
            </w:pPr>
            <w:r w:rsidRPr="004B1EC3">
              <w:rPr>
                <w:rFonts w:ascii="Century Gothic" w:hAnsi="Century Gothic"/>
                <w:sz w:val="18"/>
                <w:szCs w:val="18"/>
              </w:rPr>
              <w:t xml:space="preserve">клас </w:t>
            </w:r>
            <w:r w:rsidRPr="004B1EC3">
              <w:rPr>
                <w:rFonts w:ascii="Century Gothic" w:hAnsi="Century Gothic"/>
                <w:bCs/>
                <w:sz w:val="18"/>
                <w:szCs w:val="18"/>
                <w:lang w:val="en-US"/>
              </w:rPr>
              <w:t>D</w:t>
            </w:r>
            <w:r w:rsidRPr="004B1EC3">
              <w:rPr>
                <w:rFonts w:ascii="Century Gothic" w:hAnsi="Century Gothic"/>
                <w:bCs/>
                <w:sz w:val="18"/>
                <w:szCs w:val="18"/>
              </w:rPr>
              <w:t>-</w:t>
            </w:r>
            <w:r w:rsidRPr="004B1EC3">
              <w:rPr>
                <w:rFonts w:ascii="Century Gothic" w:hAnsi="Century Gothic"/>
                <w:bCs/>
                <w:sz w:val="18"/>
                <w:szCs w:val="18"/>
                <w:lang w:val="en-US"/>
              </w:rPr>
              <w:t xml:space="preserve">B </w:t>
            </w:r>
            <w:r w:rsidRPr="004B1EC3">
              <w:rPr>
                <w:rFonts w:ascii="Century Gothic" w:hAnsi="Century Gothic"/>
                <w:bCs/>
                <w:sz w:val="18"/>
                <w:szCs w:val="18"/>
              </w:rPr>
              <w:t xml:space="preserve">- на </w:t>
            </w:r>
            <w:r w:rsidRPr="004B1EC3">
              <w:rPr>
                <w:rFonts w:ascii="Century Gothic" w:hAnsi="Century Gothic"/>
                <w:bCs/>
                <w:sz w:val="18"/>
                <w:szCs w:val="18"/>
                <w:lang w:val="en-US"/>
              </w:rPr>
              <w:t>1000</w:t>
            </w:r>
            <w:r w:rsidRPr="004B1EC3">
              <w:rPr>
                <w:rFonts w:ascii="Century Gothic" w:hAnsi="Century Gothic"/>
                <w:bCs/>
                <w:sz w:val="18"/>
                <w:szCs w:val="18"/>
              </w:rPr>
              <w:t xml:space="preserve"> </w:t>
            </w:r>
            <w:r w:rsidRPr="004B1EC3">
              <w:rPr>
                <w:rFonts w:ascii="Century Gothic" w:hAnsi="Century Gothic"/>
                <w:bCs/>
                <w:sz w:val="18"/>
                <w:szCs w:val="18"/>
                <w:lang w:val="en-US"/>
              </w:rPr>
              <w:t>m</w:t>
            </w:r>
            <w:r w:rsidRPr="004B1EC3">
              <w:rPr>
                <w:rFonts w:ascii="Century Gothic" w:hAnsi="Century Gothic"/>
                <w:bCs/>
                <w:sz w:val="18"/>
                <w:szCs w:val="18"/>
                <w:vertAlign w:val="superscript"/>
                <w:lang w:val="en-US"/>
              </w:rPr>
              <w:t>2</w:t>
            </w:r>
            <w:r w:rsidRPr="004B1EC3">
              <w:rPr>
                <w:rFonts w:ascii="Century Gothic" w:hAnsi="Century Gothic"/>
                <w:bCs/>
                <w:sz w:val="18"/>
                <w:szCs w:val="18"/>
                <w:lang w:val="en-US"/>
              </w:rPr>
              <w:t xml:space="preserve"> </w:t>
            </w:r>
            <w:r w:rsidRPr="004B1EC3">
              <w:rPr>
                <w:rFonts w:ascii="Century Gothic" w:hAnsi="Century Gothic"/>
                <w:bCs/>
                <w:sz w:val="18"/>
                <w:szCs w:val="18"/>
              </w:rPr>
              <w:t>ивица 0.</w:t>
            </w:r>
            <w:r w:rsidRPr="004B1EC3">
              <w:rPr>
                <w:rFonts w:ascii="Century Gothic" w:hAnsi="Century Gothic"/>
                <w:bCs/>
                <w:sz w:val="18"/>
                <w:szCs w:val="18"/>
                <w:lang w:val="en-US"/>
              </w:rPr>
              <w:t>5</w:t>
            </w:r>
            <w:r w:rsidRPr="004B1EC3">
              <w:rPr>
                <w:rFonts w:ascii="Century Gothic" w:hAnsi="Century Gothic"/>
                <w:bCs/>
                <w:sz w:val="18"/>
                <w:szCs w:val="18"/>
              </w:rPr>
              <w:t xml:space="preserve"> </w:t>
            </w:r>
            <w:r w:rsidRPr="004B1EC3">
              <w:rPr>
                <w:rFonts w:ascii="Century Gothic" w:hAnsi="Century Gothic"/>
                <w:bCs/>
                <w:sz w:val="18"/>
                <w:szCs w:val="18"/>
                <w:lang w:val="en-US"/>
              </w:rPr>
              <w:t>m, A2</w:t>
            </w:r>
            <w:r w:rsidRPr="004B1EC3">
              <w:rPr>
                <w:rFonts w:ascii="Century Gothic" w:hAnsi="Century Gothic"/>
                <w:bCs/>
                <w:sz w:val="18"/>
                <w:szCs w:val="18"/>
              </w:rPr>
              <w:t xml:space="preserve"> или 1 </w:t>
            </w:r>
            <w:r w:rsidRPr="004B1EC3">
              <w:rPr>
                <w:rFonts w:ascii="Century Gothic" w:hAnsi="Century Gothic"/>
                <w:bCs/>
                <w:sz w:val="18"/>
                <w:szCs w:val="18"/>
                <w:lang w:val="en-US"/>
              </w:rPr>
              <w:t>m, В</w:t>
            </w:r>
          </w:p>
          <w:p w:rsidR="00A53E39" w:rsidRPr="004B1EC3" w:rsidRDefault="00A53E39" w:rsidP="00004204">
            <w:pPr>
              <w:snapToGrid w:val="0"/>
              <w:ind w:left="-5" w:right="5" w:firstLine="10"/>
              <w:jc w:val="center"/>
              <w:rPr>
                <w:rFonts w:ascii="Century Gothic" w:hAnsi="Century Gothic"/>
                <w:bCs/>
                <w:sz w:val="18"/>
                <w:szCs w:val="18"/>
              </w:rPr>
            </w:pPr>
            <w:r w:rsidRPr="004B1EC3">
              <w:rPr>
                <w:rFonts w:ascii="Century Gothic" w:hAnsi="Century Gothic"/>
                <w:sz w:val="18"/>
                <w:szCs w:val="18"/>
              </w:rPr>
              <w:t xml:space="preserve">клас </w:t>
            </w:r>
            <w:r w:rsidRPr="004B1EC3">
              <w:rPr>
                <w:rFonts w:ascii="Century Gothic" w:hAnsi="Century Gothic"/>
                <w:bCs/>
                <w:sz w:val="18"/>
                <w:szCs w:val="18"/>
                <w:lang w:val="en-US"/>
              </w:rPr>
              <w:t>E</w:t>
            </w:r>
            <w:r w:rsidRPr="004B1EC3">
              <w:rPr>
                <w:rFonts w:ascii="Century Gothic" w:hAnsi="Century Gothic"/>
                <w:bCs/>
                <w:sz w:val="18"/>
                <w:szCs w:val="18"/>
              </w:rPr>
              <w:t>-А2</w:t>
            </w:r>
            <w:r w:rsidRPr="004B1EC3">
              <w:rPr>
                <w:rFonts w:ascii="Century Gothic" w:hAnsi="Century Gothic"/>
                <w:bCs/>
                <w:sz w:val="18"/>
                <w:szCs w:val="18"/>
                <w:lang w:val="en-US"/>
              </w:rPr>
              <w:t xml:space="preserve"> </w:t>
            </w:r>
            <w:r w:rsidRPr="004B1EC3">
              <w:rPr>
                <w:rFonts w:ascii="Century Gothic" w:hAnsi="Century Gothic"/>
                <w:bCs/>
                <w:sz w:val="18"/>
                <w:szCs w:val="18"/>
              </w:rPr>
              <w:t xml:space="preserve">- на </w:t>
            </w:r>
            <w:r w:rsidRPr="004B1EC3">
              <w:rPr>
                <w:rFonts w:ascii="Century Gothic" w:hAnsi="Century Gothic"/>
                <w:bCs/>
                <w:sz w:val="18"/>
                <w:szCs w:val="18"/>
                <w:lang w:val="en-US"/>
              </w:rPr>
              <w:t>1000</w:t>
            </w:r>
            <w:r w:rsidRPr="004B1EC3">
              <w:rPr>
                <w:rFonts w:ascii="Century Gothic" w:hAnsi="Century Gothic"/>
                <w:bCs/>
                <w:sz w:val="18"/>
                <w:szCs w:val="18"/>
              </w:rPr>
              <w:t xml:space="preserve"> </w:t>
            </w:r>
            <w:r w:rsidRPr="004B1EC3">
              <w:rPr>
                <w:rFonts w:ascii="Century Gothic" w:hAnsi="Century Gothic"/>
                <w:bCs/>
                <w:sz w:val="18"/>
                <w:szCs w:val="18"/>
                <w:lang w:val="en-US"/>
              </w:rPr>
              <w:t>m</w:t>
            </w:r>
            <w:r w:rsidRPr="004B1EC3">
              <w:rPr>
                <w:rFonts w:ascii="Century Gothic" w:hAnsi="Century Gothic"/>
                <w:bCs/>
                <w:sz w:val="18"/>
                <w:szCs w:val="18"/>
                <w:vertAlign w:val="superscript"/>
                <w:lang w:val="en-US"/>
              </w:rPr>
              <w:t>2</w:t>
            </w:r>
            <w:r w:rsidRPr="004B1EC3">
              <w:rPr>
                <w:rFonts w:ascii="Century Gothic" w:hAnsi="Century Gothic"/>
                <w:bCs/>
                <w:sz w:val="18"/>
                <w:szCs w:val="18"/>
                <w:lang w:val="en-US"/>
              </w:rPr>
              <w:t xml:space="preserve"> </w:t>
            </w:r>
            <w:r w:rsidRPr="004B1EC3">
              <w:rPr>
                <w:rFonts w:ascii="Century Gothic" w:hAnsi="Century Gothic"/>
                <w:bCs/>
                <w:sz w:val="18"/>
                <w:szCs w:val="18"/>
              </w:rPr>
              <w:t>ивица 0.</w:t>
            </w:r>
            <w:r w:rsidRPr="004B1EC3">
              <w:rPr>
                <w:rFonts w:ascii="Century Gothic" w:hAnsi="Century Gothic"/>
                <w:bCs/>
                <w:sz w:val="18"/>
                <w:szCs w:val="18"/>
                <w:lang w:val="en-US"/>
              </w:rPr>
              <w:t>5</w:t>
            </w:r>
            <w:r w:rsidRPr="004B1EC3">
              <w:rPr>
                <w:rFonts w:ascii="Century Gothic" w:hAnsi="Century Gothic"/>
                <w:bCs/>
                <w:sz w:val="18"/>
                <w:szCs w:val="18"/>
              </w:rPr>
              <w:t xml:space="preserve"> </w:t>
            </w:r>
            <w:r w:rsidRPr="004B1EC3">
              <w:rPr>
                <w:rFonts w:ascii="Century Gothic" w:hAnsi="Century Gothic"/>
                <w:bCs/>
                <w:sz w:val="18"/>
                <w:szCs w:val="18"/>
                <w:lang w:val="en-US"/>
              </w:rPr>
              <w:t>m, A2</w:t>
            </w:r>
          </w:p>
          <w:p w:rsidR="00A53E39" w:rsidRPr="004B1EC3" w:rsidRDefault="00A53E39" w:rsidP="00004204">
            <w:pPr>
              <w:snapToGrid w:val="0"/>
              <w:ind w:left="-5" w:right="5" w:firstLine="10"/>
              <w:jc w:val="center"/>
              <w:rPr>
                <w:rFonts w:ascii="Century Gothic" w:hAnsi="Century Gothic"/>
                <w:bCs/>
                <w:sz w:val="18"/>
                <w:szCs w:val="18"/>
              </w:rPr>
            </w:pPr>
            <w:r w:rsidRPr="004B1EC3">
              <w:rPr>
                <w:rFonts w:ascii="Century Gothic" w:hAnsi="Century Gothic"/>
                <w:sz w:val="18"/>
                <w:szCs w:val="18"/>
              </w:rPr>
              <w:t xml:space="preserve">клас </w:t>
            </w:r>
            <w:r w:rsidRPr="004B1EC3">
              <w:rPr>
                <w:rFonts w:ascii="Century Gothic" w:hAnsi="Century Gothic"/>
                <w:bCs/>
                <w:sz w:val="18"/>
                <w:szCs w:val="18"/>
                <w:lang w:val="en-US"/>
              </w:rPr>
              <w:t>E</w:t>
            </w:r>
            <w:r w:rsidRPr="004B1EC3">
              <w:rPr>
                <w:rFonts w:ascii="Century Gothic" w:hAnsi="Century Gothic"/>
                <w:bCs/>
                <w:sz w:val="18"/>
                <w:szCs w:val="18"/>
              </w:rPr>
              <w:t>-</w:t>
            </w:r>
            <w:r w:rsidRPr="004B1EC3">
              <w:rPr>
                <w:rFonts w:ascii="Century Gothic" w:hAnsi="Century Gothic"/>
                <w:bCs/>
                <w:sz w:val="18"/>
                <w:szCs w:val="18"/>
                <w:lang w:val="en-US"/>
              </w:rPr>
              <w:t xml:space="preserve">B </w:t>
            </w:r>
            <w:r w:rsidRPr="004B1EC3">
              <w:rPr>
                <w:rFonts w:ascii="Century Gothic" w:hAnsi="Century Gothic"/>
                <w:bCs/>
                <w:sz w:val="18"/>
                <w:szCs w:val="18"/>
              </w:rPr>
              <w:t xml:space="preserve">- на </w:t>
            </w:r>
            <w:r w:rsidRPr="004B1EC3">
              <w:rPr>
                <w:rFonts w:ascii="Century Gothic" w:hAnsi="Century Gothic"/>
                <w:bCs/>
                <w:sz w:val="18"/>
                <w:szCs w:val="18"/>
                <w:lang w:val="en-US"/>
              </w:rPr>
              <w:t>200</w:t>
            </w:r>
            <w:r w:rsidRPr="004B1EC3">
              <w:rPr>
                <w:rFonts w:ascii="Century Gothic" w:hAnsi="Century Gothic"/>
                <w:bCs/>
                <w:sz w:val="18"/>
                <w:szCs w:val="18"/>
              </w:rPr>
              <w:t xml:space="preserve"> </w:t>
            </w:r>
            <w:r w:rsidRPr="004B1EC3">
              <w:rPr>
                <w:rFonts w:ascii="Century Gothic" w:hAnsi="Century Gothic"/>
                <w:bCs/>
                <w:sz w:val="18"/>
                <w:szCs w:val="18"/>
                <w:lang w:val="en-US"/>
              </w:rPr>
              <w:t>m</w:t>
            </w:r>
            <w:r w:rsidRPr="004B1EC3">
              <w:rPr>
                <w:rFonts w:ascii="Century Gothic" w:hAnsi="Century Gothic"/>
                <w:bCs/>
                <w:sz w:val="18"/>
                <w:szCs w:val="18"/>
                <w:vertAlign w:val="superscript"/>
                <w:lang w:val="en-US"/>
              </w:rPr>
              <w:t>2</w:t>
            </w:r>
            <w:r w:rsidRPr="004B1EC3">
              <w:rPr>
                <w:rFonts w:ascii="Century Gothic" w:hAnsi="Century Gothic"/>
                <w:bCs/>
                <w:sz w:val="18"/>
                <w:szCs w:val="18"/>
                <w:lang w:val="en-US"/>
              </w:rPr>
              <w:t xml:space="preserve"> </w:t>
            </w:r>
            <w:r w:rsidRPr="004B1EC3">
              <w:rPr>
                <w:rFonts w:ascii="Century Gothic" w:hAnsi="Century Gothic"/>
                <w:bCs/>
                <w:sz w:val="18"/>
                <w:szCs w:val="18"/>
              </w:rPr>
              <w:t>ивица 0.</w:t>
            </w:r>
            <w:r w:rsidRPr="004B1EC3">
              <w:rPr>
                <w:rFonts w:ascii="Century Gothic" w:hAnsi="Century Gothic"/>
                <w:bCs/>
                <w:sz w:val="18"/>
                <w:szCs w:val="18"/>
                <w:lang w:val="en-US"/>
              </w:rPr>
              <w:t>5</w:t>
            </w:r>
            <w:r w:rsidRPr="004B1EC3">
              <w:rPr>
                <w:rFonts w:ascii="Century Gothic" w:hAnsi="Century Gothic"/>
                <w:bCs/>
                <w:sz w:val="18"/>
                <w:szCs w:val="18"/>
              </w:rPr>
              <w:t xml:space="preserve"> </w:t>
            </w:r>
            <w:r w:rsidRPr="004B1EC3">
              <w:rPr>
                <w:rFonts w:ascii="Century Gothic" w:hAnsi="Century Gothic"/>
                <w:bCs/>
                <w:sz w:val="18"/>
                <w:szCs w:val="18"/>
                <w:lang w:val="en-US"/>
              </w:rPr>
              <w:t>m, A2</w:t>
            </w:r>
            <w:r w:rsidRPr="004B1EC3">
              <w:rPr>
                <w:rFonts w:ascii="Century Gothic" w:hAnsi="Century Gothic"/>
                <w:bCs/>
                <w:sz w:val="18"/>
                <w:szCs w:val="18"/>
              </w:rPr>
              <w:t xml:space="preserve"> или 1 </w:t>
            </w:r>
            <w:r w:rsidRPr="004B1EC3">
              <w:rPr>
                <w:rFonts w:ascii="Century Gothic" w:hAnsi="Century Gothic"/>
                <w:bCs/>
                <w:sz w:val="18"/>
                <w:szCs w:val="18"/>
                <w:lang w:val="en-US"/>
              </w:rPr>
              <w:t>m, В</w:t>
            </w:r>
          </w:p>
        </w:tc>
        <w:tc>
          <w:tcPr>
            <w:tcW w:w="4100" w:type="dxa"/>
            <w:shd w:val="clear" w:color="auto" w:fill="auto"/>
            <w:vAlign w:val="center"/>
          </w:tcPr>
          <w:p w:rsidR="00A53E39" w:rsidRPr="004B1EC3" w:rsidRDefault="00A12FE0" w:rsidP="00394A2B">
            <w:pPr>
              <w:snapToGrid w:val="0"/>
              <w:ind w:left="-5" w:right="5" w:firstLine="10"/>
              <w:jc w:val="center"/>
              <w:rPr>
                <w:rFonts w:ascii="Century Gothic" w:hAnsi="Century Gothic"/>
                <w:bCs/>
                <w:sz w:val="18"/>
                <w:szCs w:val="18"/>
              </w:rPr>
            </w:pPr>
            <w:r w:rsidRPr="00A12FE0">
              <w:rPr>
                <w:rFonts w:ascii="Century Gothic" w:hAnsi="Century Gothic"/>
                <w:bCs/>
                <w:sz w:val="18"/>
                <w:szCs w:val="18"/>
              </w:rPr>
              <w:t>тухлени стени (А1)</w:t>
            </w:r>
            <w:r w:rsidR="00A53E39" w:rsidRPr="004B1EC3">
              <w:rPr>
                <w:rFonts w:ascii="Century Gothic" w:hAnsi="Century Gothic"/>
                <w:bCs/>
                <w:sz w:val="18"/>
                <w:szCs w:val="18"/>
              </w:rPr>
              <w:t xml:space="preserve">; </w:t>
            </w:r>
            <w:r w:rsidR="00A53E39" w:rsidRPr="004B1EC3">
              <w:rPr>
                <w:rFonts w:ascii="Century Gothic" w:hAnsi="Century Gothic"/>
                <w:sz w:val="18"/>
                <w:szCs w:val="18"/>
              </w:rPr>
              <w:t>топлоизолационен материал – 0.</w:t>
            </w:r>
            <w:r w:rsidR="00394A2B">
              <w:rPr>
                <w:rFonts w:ascii="Century Gothic" w:hAnsi="Century Gothic"/>
                <w:sz w:val="18"/>
                <w:szCs w:val="18"/>
                <w:lang w:val="en-US"/>
              </w:rPr>
              <w:t>10</w:t>
            </w:r>
            <w:r w:rsidR="00A53E39" w:rsidRPr="004B1EC3">
              <w:rPr>
                <w:rFonts w:ascii="Century Gothic" w:hAnsi="Century Gothic"/>
                <w:sz w:val="18"/>
                <w:szCs w:val="18"/>
              </w:rPr>
              <w:t>m ЕPS–F (</w:t>
            </w:r>
            <w:proofErr w:type="spellStart"/>
            <w:r w:rsidR="00A53E39" w:rsidRPr="004B1EC3">
              <w:rPr>
                <w:rFonts w:ascii="Century Gothic" w:hAnsi="Century Gothic"/>
                <w:sz w:val="18"/>
                <w:szCs w:val="18"/>
              </w:rPr>
              <w:t>експандиран</w:t>
            </w:r>
            <w:proofErr w:type="spellEnd"/>
            <w:r w:rsidR="00A53E39" w:rsidRPr="004B1EC3">
              <w:rPr>
                <w:rFonts w:ascii="Century Gothic" w:hAnsi="Century Gothic"/>
                <w:sz w:val="18"/>
                <w:szCs w:val="18"/>
              </w:rPr>
              <w:t xml:space="preserve"> пенополистирол) – клас Е; силикатна мазилка – А1</w:t>
            </w:r>
          </w:p>
        </w:tc>
      </w:tr>
      <w:tr w:rsidR="00A53E39" w:rsidRPr="004767E5" w:rsidTr="00004204">
        <w:trPr>
          <w:trHeight w:val="368"/>
        </w:trPr>
        <w:tc>
          <w:tcPr>
            <w:tcW w:w="1500" w:type="dxa"/>
            <w:shd w:val="clear" w:color="auto" w:fill="auto"/>
            <w:vAlign w:val="center"/>
          </w:tcPr>
          <w:p w:rsidR="00A53E39" w:rsidRPr="004B1EC3" w:rsidRDefault="00A53E39" w:rsidP="00004204">
            <w:pPr>
              <w:pStyle w:val="Subtitle"/>
              <w:rPr>
                <w:rFonts w:ascii="Century Gothic" w:hAnsi="Century Gothic"/>
                <w:sz w:val="18"/>
                <w:szCs w:val="18"/>
              </w:rPr>
            </w:pPr>
            <w:r w:rsidRPr="004B1EC3">
              <w:rPr>
                <w:rFonts w:ascii="Century Gothic" w:hAnsi="Century Gothic"/>
                <w:sz w:val="18"/>
                <w:szCs w:val="18"/>
              </w:rPr>
              <w:t>Покрив: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A53E39" w:rsidRPr="004B1EC3" w:rsidRDefault="00A53E39" w:rsidP="00004204">
            <w:pPr>
              <w:snapToGrid w:val="0"/>
              <w:ind w:left="-5" w:right="5" w:firstLine="10"/>
              <w:jc w:val="center"/>
              <w:rPr>
                <w:rFonts w:ascii="Century Gothic" w:hAnsi="Century Gothic"/>
                <w:bCs/>
                <w:sz w:val="18"/>
                <w:szCs w:val="18"/>
              </w:rPr>
            </w:pPr>
            <w:r w:rsidRPr="004B1EC3">
              <w:rPr>
                <w:rFonts w:ascii="Century Gothic" w:hAnsi="Century Gothic"/>
                <w:sz w:val="18"/>
                <w:szCs w:val="18"/>
              </w:rPr>
              <w:t xml:space="preserve">клас С-С - </w:t>
            </w:r>
            <w:r w:rsidRPr="004B1EC3">
              <w:rPr>
                <w:rFonts w:ascii="Century Gothic" w:hAnsi="Century Gothic"/>
                <w:bCs/>
                <w:sz w:val="18"/>
                <w:szCs w:val="18"/>
              </w:rPr>
              <w:t xml:space="preserve">на </w:t>
            </w:r>
            <w:r w:rsidRPr="004B1EC3">
              <w:rPr>
                <w:rFonts w:ascii="Century Gothic" w:hAnsi="Century Gothic"/>
                <w:bCs/>
                <w:sz w:val="18"/>
                <w:szCs w:val="18"/>
                <w:lang w:val="en-US"/>
              </w:rPr>
              <w:t>2000</w:t>
            </w:r>
            <w:r w:rsidRPr="004B1EC3">
              <w:rPr>
                <w:rFonts w:ascii="Century Gothic" w:hAnsi="Century Gothic"/>
                <w:bCs/>
                <w:sz w:val="18"/>
                <w:szCs w:val="18"/>
              </w:rPr>
              <w:t xml:space="preserve"> </w:t>
            </w:r>
            <w:r w:rsidRPr="004B1EC3">
              <w:rPr>
                <w:rFonts w:ascii="Century Gothic" w:hAnsi="Century Gothic"/>
                <w:bCs/>
                <w:sz w:val="18"/>
                <w:szCs w:val="18"/>
                <w:lang w:val="en-US"/>
              </w:rPr>
              <w:t>m</w:t>
            </w:r>
            <w:r w:rsidRPr="004B1EC3">
              <w:rPr>
                <w:rFonts w:ascii="Century Gothic" w:hAnsi="Century Gothic"/>
                <w:bCs/>
                <w:sz w:val="18"/>
                <w:szCs w:val="18"/>
                <w:vertAlign w:val="superscript"/>
                <w:lang w:val="en-US"/>
              </w:rPr>
              <w:t>2</w:t>
            </w:r>
            <w:r w:rsidRPr="004B1EC3">
              <w:rPr>
                <w:rFonts w:ascii="Century Gothic" w:hAnsi="Century Gothic"/>
                <w:bCs/>
                <w:sz w:val="18"/>
                <w:szCs w:val="18"/>
                <w:lang w:val="en-US"/>
              </w:rPr>
              <w:t xml:space="preserve"> </w:t>
            </w:r>
            <w:r w:rsidRPr="004B1EC3">
              <w:rPr>
                <w:rFonts w:ascii="Century Gothic" w:hAnsi="Century Gothic"/>
                <w:bCs/>
                <w:sz w:val="18"/>
                <w:szCs w:val="18"/>
              </w:rPr>
              <w:t>ивица 0.</w:t>
            </w:r>
            <w:r w:rsidRPr="004B1EC3">
              <w:rPr>
                <w:rFonts w:ascii="Century Gothic" w:hAnsi="Century Gothic"/>
                <w:bCs/>
                <w:sz w:val="18"/>
                <w:szCs w:val="18"/>
                <w:lang w:val="en-US"/>
              </w:rPr>
              <w:t>5</w:t>
            </w:r>
            <w:r w:rsidRPr="004B1EC3">
              <w:rPr>
                <w:rFonts w:ascii="Century Gothic" w:hAnsi="Century Gothic"/>
                <w:bCs/>
                <w:sz w:val="18"/>
                <w:szCs w:val="18"/>
              </w:rPr>
              <w:t xml:space="preserve"> </w:t>
            </w:r>
            <w:r w:rsidRPr="004B1EC3">
              <w:rPr>
                <w:rFonts w:ascii="Century Gothic" w:hAnsi="Century Gothic"/>
                <w:bCs/>
                <w:sz w:val="18"/>
                <w:szCs w:val="18"/>
                <w:lang w:val="en-US"/>
              </w:rPr>
              <w:t>m, A2</w:t>
            </w:r>
          </w:p>
          <w:p w:rsidR="00A53E39" w:rsidRPr="004B1EC3" w:rsidRDefault="00A53E39" w:rsidP="00004204">
            <w:pPr>
              <w:snapToGrid w:val="0"/>
              <w:ind w:left="-5" w:right="5" w:firstLine="10"/>
              <w:jc w:val="center"/>
              <w:rPr>
                <w:rFonts w:ascii="Century Gothic" w:hAnsi="Century Gothic"/>
                <w:bCs/>
                <w:sz w:val="18"/>
                <w:szCs w:val="18"/>
              </w:rPr>
            </w:pPr>
            <w:r w:rsidRPr="004B1EC3">
              <w:rPr>
                <w:rFonts w:ascii="Century Gothic" w:hAnsi="Century Gothic"/>
                <w:bCs/>
                <w:sz w:val="18"/>
                <w:szCs w:val="18"/>
              </w:rPr>
              <w:t>клас А2-</w:t>
            </w:r>
            <w:r w:rsidRPr="004B1EC3">
              <w:rPr>
                <w:rFonts w:ascii="Century Gothic" w:hAnsi="Century Gothic"/>
                <w:bCs/>
                <w:sz w:val="18"/>
                <w:szCs w:val="18"/>
                <w:lang w:val="en-US"/>
              </w:rPr>
              <w:t>F</w:t>
            </w:r>
            <w:r w:rsidRPr="004B1EC3">
              <w:rPr>
                <w:rFonts w:ascii="Century Gothic" w:hAnsi="Century Gothic"/>
                <w:bCs/>
                <w:sz w:val="18"/>
                <w:szCs w:val="18"/>
              </w:rPr>
              <w:t xml:space="preserve"> – без ограничения</w:t>
            </w:r>
          </w:p>
          <w:p w:rsidR="00A53E39" w:rsidRPr="004B1EC3" w:rsidRDefault="00A53E39" w:rsidP="00004204">
            <w:pPr>
              <w:snapToGrid w:val="0"/>
              <w:ind w:left="-5" w:right="5" w:firstLine="1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B1EC3">
              <w:rPr>
                <w:rFonts w:ascii="Century Gothic" w:hAnsi="Century Gothic"/>
                <w:bCs/>
                <w:sz w:val="18"/>
                <w:szCs w:val="18"/>
              </w:rPr>
              <w:t>клас А1-</w:t>
            </w:r>
            <w:r w:rsidRPr="004B1EC3">
              <w:rPr>
                <w:rFonts w:ascii="Century Gothic" w:hAnsi="Century Gothic"/>
                <w:bCs/>
                <w:sz w:val="18"/>
                <w:szCs w:val="18"/>
                <w:lang w:val="en-US"/>
              </w:rPr>
              <w:t>F</w:t>
            </w:r>
            <w:r w:rsidRPr="004B1EC3">
              <w:rPr>
                <w:rFonts w:ascii="Century Gothic" w:hAnsi="Century Gothic"/>
                <w:bCs/>
                <w:sz w:val="18"/>
                <w:szCs w:val="18"/>
              </w:rPr>
              <w:t xml:space="preserve"> – без ограничения</w:t>
            </w:r>
          </w:p>
        </w:tc>
        <w:tc>
          <w:tcPr>
            <w:tcW w:w="4100" w:type="dxa"/>
            <w:shd w:val="clear" w:color="auto" w:fill="auto"/>
            <w:vAlign w:val="center"/>
          </w:tcPr>
          <w:p w:rsidR="00A53E39" w:rsidRPr="004B1EC3" w:rsidRDefault="00A12FE0" w:rsidP="00A12FE0">
            <w:pPr>
              <w:snapToGrid w:val="0"/>
              <w:ind w:left="-5" w:right="5" w:firstLine="10"/>
              <w:jc w:val="center"/>
              <w:rPr>
                <w:rFonts w:ascii="Century Gothic" w:hAnsi="Century Gothic"/>
                <w:sz w:val="18"/>
                <w:szCs w:val="18"/>
              </w:rPr>
            </w:pPr>
            <w:proofErr w:type="spellStart"/>
            <w:r w:rsidRPr="00A12FE0">
              <w:rPr>
                <w:rFonts w:ascii="Century Gothic" w:hAnsi="Century Gothic"/>
                <w:sz w:val="18"/>
                <w:szCs w:val="18"/>
              </w:rPr>
              <w:t>пожароустойчив</w:t>
            </w:r>
            <w:proofErr w:type="spellEnd"/>
            <w:r w:rsidRPr="00A12FE0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proofErr w:type="spellStart"/>
            <w:r w:rsidRPr="00A12FE0">
              <w:rPr>
                <w:rFonts w:ascii="Century Gothic" w:hAnsi="Century Gothic"/>
                <w:sz w:val="18"/>
                <w:szCs w:val="18"/>
              </w:rPr>
              <w:t>гипсофазер</w:t>
            </w:r>
            <w:proofErr w:type="spellEnd"/>
            <w:r>
              <w:rPr>
                <w:rFonts w:ascii="Century Gothic" w:hAnsi="Century Gothic"/>
                <w:sz w:val="18"/>
                <w:szCs w:val="18"/>
              </w:rPr>
              <w:t>,</w:t>
            </w:r>
            <w:r w:rsidRPr="00A12FE0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/>
                <w:sz w:val="18"/>
                <w:szCs w:val="18"/>
              </w:rPr>
              <w:t>дървена конструкция</w:t>
            </w:r>
            <w:r w:rsidRPr="00A12FE0">
              <w:rPr>
                <w:rFonts w:ascii="Century Gothic" w:hAnsi="Century Gothic"/>
                <w:sz w:val="18"/>
                <w:szCs w:val="18"/>
              </w:rPr>
              <w:t>; дъсчена обшивка; скара от дървени летви; 1</w:t>
            </w:r>
            <w:r>
              <w:rPr>
                <w:rFonts w:ascii="Century Gothic" w:hAnsi="Century Gothic"/>
                <w:sz w:val="18"/>
                <w:szCs w:val="18"/>
              </w:rPr>
              <w:t>5</w:t>
            </w:r>
            <w:r w:rsidRPr="00A12FE0">
              <w:rPr>
                <w:rFonts w:ascii="Century Gothic" w:hAnsi="Century Gothic"/>
                <w:sz w:val="18"/>
                <w:szCs w:val="18"/>
              </w:rPr>
              <w:t xml:space="preserve">0 mm топлоизолационен материал (минерална вата </w:t>
            </w:r>
            <w:proofErr w:type="spellStart"/>
            <w:r w:rsidRPr="00A12FE0">
              <w:rPr>
                <w:rFonts w:ascii="Century Gothic" w:hAnsi="Century Gothic"/>
                <w:sz w:val="18"/>
                <w:szCs w:val="18"/>
              </w:rPr>
              <w:t>рулонна</w:t>
            </w:r>
            <w:proofErr w:type="spellEnd"/>
            <w:r w:rsidRPr="00A12FE0">
              <w:rPr>
                <w:rFonts w:ascii="Century Gothic" w:hAnsi="Century Gothic"/>
                <w:sz w:val="18"/>
                <w:szCs w:val="18"/>
              </w:rPr>
              <w:t>) – клас А1 - между дървените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ребра</w:t>
            </w:r>
            <w:r w:rsidRPr="00A12FE0">
              <w:rPr>
                <w:rFonts w:ascii="Century Gothic" w:hAnsi="Century Gothic"/>
                <w:sz w:val="18"/>
                <w:szCs w:val="18"/>
              </w:rPr>
              <w:t xml:space="preserve"> на </w:t>
            </w:r>
            <w:proofErr w:type="spellStart"/>
            <w:r w:rsidRPr="00A12FE0">
              <w:rPr>
                <w:rFonts w:ascii="Century Gothic" w:hAnsi="Century Gothic"/>
                <w:sz w:val="18"/>
                <w:szCs w:val="18"/>
              </w:rPr>
              <w:t>скатната</w:t>
            </w:r>
            <w:proofErr w:type="spellEnd"/>
            <w:r w:rsidRPr="00A12FE0">
              <w:rPr>
                <w:rFonts w:ascii="Century Gothic" w:hAnsi="Century Gothic"/>
                <w:sz w:val="18"/>
                <w:szCs w:val="18"/>
              </w:rPr>
              <w:t xml:space="preserve"> конструкция; керемиди (А1)</w:t>
            </w:r>
          </w:p>
        </w:tc>
      </w:tr>
    </w:tbl>
    <w:p w:rsidR="00A53E39" w:rsidRPr="004767E5" w:rsidRDefault="00A53E39" w:rsidP="00A53E39">
      <w:pPr>
        <w:ind w:firstLine="720"/>
        <w:jc w:val="both"/>
        <w:rPr>
          <w:rFonts w:ascii="Century Gothic" w:hAnsi="Century Gothic"/>
          <w:sz w:val="20"/>
          <w:szCs w:val="20"/>
        </w:rPr>
      </w:pPr>
    </w:p>
    <w:p w:rsidR="00A53E39" w:rsidRDefault="00A53E39" w:rsidP="00A53E39">
      <w:pPr>
        <w:ind w:firstLine="720"/>
        <w:jc w:val="both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t>Съгласно чл.14, ал.15 от Наредба Iз-1971, не се ограничава класът по реакция на огън на хидроизолация, която е положена върху негорими повърхности от клас А1 или А2.</w:t>
      </w:r>
    </w:p>
    <w:p w:rsidR="00F70C4B" w:rsidRPr="004767E5" w:rsidRDefault="00F70C4B" w:rsidP="00A53E39">
      <w:pPr>
        <w:ind w:firstLine="720"/>
        <w:jc w:val="both"/>
        <w:rPr>
          <w:rFonts w:ascii="Century Gothic" w:hAnsi="Century Gothic"/>
          <w:sz w:val="20"/>
          <w:szCs w:val="20"/>
        </w:rPr>
      </w:pPr>
    </w:p>
    <w:p w:rsidR="00A53E39" w:rsidRPr="00F70C4B" w:rsidRDefault="00A53E39" w:rsidP="00F70C4B">
      <w:pPr>
        <w:numPr>
          <w:ilvl w:val="0"/>
          <w:numId w:val="1"/>
        </w:numPr>
        <w:ind w:left="0" w:right="220" w:firstLine="426"/>
        <w:rPr>
          <w:rFonts w:ascii="Century Gothic" w:hAnsi="Century Gothic"/>
          <w:b/>
          <w:i/>
        </w:rPr>
      </w:pPr>
      <w:r w:rsidRPr="00F70C4B">
        <w:rPr>
          <w:rFonts w:ascii="Century Gothic" w:hAnsi="Century Gothic"/>
          <w:b/>
          <w:i/>
        </w:rPr>
        <w:t>УРЕДБИ И СЪОРЪЖЕНИЯ (ВЕНТИЛАЦИОННИ, ОТОПЛИТЕЛНИ, ЕЛЕКТРИЧЕСКИ)</w:t>
      </w:r>
    </w:p>
    <w:p w:rsidR="00A53E39" w:rsidRPr="004767E5" w:rsidRDefault="00A53E39" w:rsidP="00A53E39">
      <w:pPr>
        <w:keepNext/>
        <w:ind w:firstLine="720"/>
        <w:jc w:val="both"/>
        <w:rPr>
          <w:rFonts w:ascii="Century Gothic" w:hAnsi="Century Gothic"/>
          <w:b/>
          <w:bCs/>
          <w:spacing w:val="4"/>
          <w:sz w:val="20"/>
          <w:szCs w:val="20"/>
        </w:rPr>
      </w:pPr>
      <w:r w:rsidRPr="004767E5">
        <w:rPr>
          <w:rFonts w:ascii="Century Gothic" w:hAnsi="Century Gothic"/>
          <w:b/>
          <w:bCs/>
          <w:spacing w:val="4"/>
          <w:sz w:val="20"/>
          <w:szCs w:val="20"/>
        </w:rPr>
        <w:t xml:space="preserve">8.1. </w:t>
      </w:r>
      <w:proofErr w:type="spellStart"/>
      <w:r w:rsidRPr="004767E5">
        <w:rPr>
          <w:rFonts w:ascii="Century Gothic" w:hAnsi="Century Gothic"/>
          <w:b/>
          <w:bCs/>
          <w:spacing w:val="4"/>
          <w:sz w:val="20"/>
          <w:szCs w:val="20"/>
        </w:rPr>
        <w:t>Въздуховоди</w:t>
      </w:r>
      <w:proofErr w:type="spellEnd"/>
      <w:r w:rsidRPr="004767E5">
        <w:rPr>
          <w:rFonts w:ascii="Century Gothic" w:hAnsi="Century Gothic"/>
          <w:b/>
          <w:bCs/>
          <w:spacing w:val="4"/>
          <w:sz w:val="20"/>
          <w:szCs w:val="20"/>
        </w:rPr>
        <w:t>, тръби, изолации</w:t>
      </w:r>
    </w:p>
    <w:p w:rsidR="00A53E39" w:rsidRPr="004767E5" w:rsidRDefault="00A53E39" w:rsidP="00A53E39">
      <w:pPr>
        <w:ind w:firstLine="720"/>
        <w:jc w:val="both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t>В сградата ще се изгради вътрешна отоплителна инсталация. Отоплението на сградата ще се осигурява от ел. печки, електрически конвектори и климатици.</w:t>
      </w:r>
    </w:p>
    <w:p w:rsidR="00A53E39" w:rsidRPr="004767E5" w:rsidRDefault="00A53E39" w:rsidP="00A53E39">
      <w:pPr>
        <w:ind w:firstLine="720"/>
        <w:jc w:val="both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t>За репетиционната зала са предвидени електрически конвектори 4 бр. и климатичен агрегат – сплит система. В помещението има и допълнителен електрически нагревател. Ресторантът се отоплява с колонен климатик – сплит система.</w:t>
      </w:r>
    </w:p>
    <w:p w:rsidR="00A53E39" w:rsidRPr="004767E5" w:rsidRDefault="00A53E39" w:rsidP="00A53E39">
      <w:pPr>
        <w:ind w:firstLine="720"/>
        <w:jc w:val="both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lastRenderedPageBreak/>
        <w:t xml:space="preserve">В залата за хранене има изградена и функционираща вентилационна инсталация.  </w:t>
      </w:r>
      <w:r w:rsidRPr="004767E5">
        <w:rPr>
          <w:rFonts w:ascii="Century Gothic" w:hAnsi="Century Gothic"/>
          <w:sz w:val="20"/>
          <w:szCs w:val="20"/>
          <w:lang w:val="ru-RU"/>
        </w:rPr>
        <w:t xml:space="preserve">Обработката на въздуха става в електрически нагревател. Има монтирани два броя канални вентилатори, съответно нагнетателен и смукателен, скрити в декоративната част на ресторанта.  </w:t>
      </w:r>
    </w:p>
    <w:p w:rsidR="00A53E39" w:rsidRPr="004767E5" w:rsidRDefault="00A53E39" w:rsidP="00A53E39">
      <w:pPr>
        <w:jc w:val="both"/>
        <w:rPr>
          <w:rFonts w:ascii="Century Gothic" w:hAnsi="Century Gothic"/>
          <w:color w:val="000000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t xml:space="preserve">            </w:t>
      </w:r>
      <w:r w:rsidRPr="004767E5">
        <w:rPr>
          <w:rFonts w:ascii="Century Gothic" w:hAnsi="Century Gothic"/>
          <w:color w:val="000000"/>
          <w:sz w:val="20"/>
          <w:szCs w:val="20"/>
        </w:rPr>
        <w:t xml:space="preserve">Вентилационни системи за отвеждане на дим и топлина /ВСОДТ/ не се изискват съгласно изискванията на Приложение №9 и табл.14 към чл.113 от </w:t>
      </w:r>
      <w:r w:rsidRPr="004767E5">
        <w:rPr>
          <w:rFonts w:ascii="Century Gothic" w:hAnsi="Century Gothic"/>
          <w:sz w:val="20"/>
          <w:szCs w:val="20"/>
        </w:rPr>
        <w:t>Наредба</w:t>
      </w:r>
      <w:r w:rsidRPr="004767E5">
        <w:rPr>
          <w:rFonts w:ascii="Century Gothic" w:hAnsi="Century Gothic"/>
          <w:color w:val="000000"/>
          <w:sz w:val="20"/>
          <w:szCs w:val="20"/>
        </w:rPr>
        <w:t xml:space="preserve"> №Із-1971 за СТПНОБП.</w:t>
      </w:r>
    </w:p>
    <w:p w:rsidR="00A53E39" w:rsidRPr="004767E5" w:rsidRDefault="00A53E39" w:rsidP="00A53E39">
      <w:pPr>
        <w:jc w:val="both"/>
        <w:rPr>
          <w:rFonts w:ascii="Century Gothic" w:hAnsi="Century Gothic"/>
          <w:sz w:val="20"/>
          <w:szCs w:val="20"/>
        </w:rPr>
      </w:pPr>
    </w:p>
    <w:p w:rsidR="00A53E39" w:rsidRPr="004767E5" w:rsidRDefault="00A53E39" w:rsidP="00A53E39">
      <w:pPr>
        <w:ind w:firstLine="720"/>
        <w:jc w:val="both"/>
        <w:rPr>
          <w:rFonts w:ascii="Century Gothic" w:hAnsi="Century Gothic"/>
          <w:b/>
          <w:sz w:val="20"/>
          <w:szCs w:val="20"/>
        </w:rPr>
      </w:pPr>
      <w:r w:rsidRPr="004767E5">
        <w:rPr>
          <w:rFonts w:ascii="Century Gothic" w:hAnsi="Century Gothic"/>
          <w:b/>
          <w:sz w:val="20"/>
          <w:szCs w:val="20"/>
        </w:rPr>
        <w:t>8.2. Електрически уредби и инсталации</w:t>
      </w:r>
    </w:p>
    <w:p w:rsidR="00A53E39" w:rsidRPr="004767E5" w:rsidRDefault="00A53E39" w:rsidP="00A53E39">
      <w:pPr>
        <w:ind w:firstLine="720"/>
        <w:jc w:val="both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  <w:lang w:val="en-US"/>
        </w:rPr>
        <w:t>E</w:t>
      </w:r>
      <w:proofErr w:type="spellStart"/>
      <w:r w:rsidRPr="004767E5">
        <w:rPr>
          <w:rFonts w:ascii="Century Gothic" w:hAnsi="Century Gothic"/>
          <w:sz w:val="20"/>
          <w:szCs w:val="20"/>
        </w:rPr>
        <w:t>лектрическите</w:t>
      </w:r>
      <w:proofErr w:type="spellEnd"/>
      <w:r w:rsidRPr="004767E5">
        <w:rPr>
          <w:rFonts w:ascii="Century Gothic" w:hAnsi="Century Gothic"/>
          <w:sz w:val="20"/>
          <w:szCs w:val="20"/>
        </w:rPr>
        <w:t xml:space="preserve"> уредби и инсталации за помещенията се предвиждат с </w:t>
      </w:r>
      <w:r w:rsidRPr="004767E5">
        <w:rPr>
          <w:rFonts w:ascii="Century Gothic" w:hAnsi="Century Gothic"/>
          <w:sz w:val="20"/>
          <w:szCs w:val="20"/>
          <w:lang w:val="en-US"/>
        </w:rPr>
        <w:t>IP</w:t>
      </w:r>
      <w:r w:rsidRPr="004767E5">
        <w:rPr>
          <w:rFonts w:ascii="Century Gothic" w:hAnsi="Century Gothic"/>
          <w:sz w:val="20"/>
          <w:szCs w:val="20"/>
        </w:rPr>
        <w:t>-защита, както следва:</w:t>
      </w:r>
    </w:p>
    <w:p w:rsidR="00A53E39" w:rsidRPr="004767E5" w:rsidRDefault="00A53E39" w:rsidP="00A53E39">
      <w:pPr>
        <w:pStyle w:val="ListParagraph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Century Gothic" w:hAnsi="Century Gothic"/>
          <w:sz w:val="20"/>
          <w:szCs w:val="20"/>
          <w:lang w:eastAsia="bg-BG"/>
        </w:rPr>
      </w:pPr>
      <w:r w:rsidRPr="004767E5">
        <w:rPr>
          <w:rFonts w:ascii="Century Gothic" w:hAnsi="Century Gothic"/>
          <w:sz w:val="20"/>
          <w:szCs w:val="20"/>
          <w:lang w:eastAsia="bg-BG"/>
        </w:rPr>
        <w:t>за помещения от клас Ф2 – нормална пожарна опасност (</w:t>
      </w:r>
      <w:proofErr w:type="spellStart"/>
      <w:r w:rsidRPr="004767E5">
        <w:rPr>
          <w:rFonts w:ascii="Century Gothic" w:hAnsi="Century Gothic"/>
          <w:sz w:val="20"/>
          <w:szCs w:val="20"/>
          <w:lang w:eastAsia="bg-BG"/>
        </w:rPr>
        <w:t>непожароопасни</w:t>
      </w:r>
      <w:proofErr w:type="spellEnd"/>
      <w:r w:rsidRPr="004767E5">
        <w:rPr>
          <w:rFonts w:ascii="Century Gothic" w:hAnsi="Century Gothic"/>
          <w:sz w:val="20"/>
          <w:szCs w:val="20"/>
          <w:lang w:eastAsia="bg-BG"/>
        </w:rPr>
        <w:t xml:space="preserve">) - нормално изпълнение, съгласно Наредба №3 за УЕУЕЛ, в и върху негорими конструкции от клас А2. Съгласно чл.245, за местата с ограничено количество </w:t>
      </w:r>
      <w:proofErr w:type="spellStart"/>
      <w:r w:rsidRPr="004767E5">
        <w:rPr>
          <w:rFonts w:ascii="Century Gothic" w:hAnsi="Century Gothic"/>
          <w:sz w:val="20"/>
          <w:szCs w:val="20"/>
          <w:lang w:eastAsia="bg-BG"/>
        </w:rPr>
        <w:t>горими</w:t>
      </w:r>
      <w:proofErr w:type="spellEnd"/>
      <w:r w:rsidRPr="004767E5">
        <w:rPr>
          <w:rFonts w:ascii="Century Gothic" w:hAnsi="Century Gothic"/>
          <w:sz w:val="20"/>
          <w:szCs w:val="20"/>
          <w:lang w:eastAsia="bg-BG"/>
        </w:rPr>
        <w:t xml:space="preserve"> материали и минимална вероятност от възникване на </w:t>
      </w:r>
      <w:proofErr w:type="spellStart"/>
      <w:r w:rsidRPr="004767E5">
        <w:rPr>
          <w:rFonts w:ascii="Century Gothic" w:hAnsi="Century Gothic"/>
          <w:sz w:val="20"/>
          <w:szCs w:val="20"/>
          <w:lang w:eastAsia="bg-BG"/>
        </w:rPr>
        <w:t>високоенергиен</w:t>
      </w:r>
      <w:proofErr w:type="spellEnd"/>
      <w:r w:rsidRPr="004767E5">
        <w:rPr>
          <w:rFonts w:ascii="Century Gothic" w:hAnsi="Century Gothic"/>
          <w:sz w:val="20"/>
          <w:szCs w:val="20"/>
          <w:lang w:eastAsia="bg-BG"/>
        </w:rPr>
        <w:t xml:space="preserve"> източник на запалване, ще се изпълняват изискванията на Наредба №3 за устройство на електрически уредби и електропроводни линии;</w:t>
      </w:r>
    </w:p>
    <w:p w:rsidR="00A53E39" w:rsidRPr="004767E5" w:rsidRDefault="00A53E39" w:rsidP="00A53E39">
      <w:pPr>
        <w:autoSpaceDE w:val="0"/>
        <w:autoSpaceDN w:val="0"/>
        <w:adjustRightInd w:val="0"/>
        <w:ind w:firstLine="709"/>
        <w:jc w:val="both"/>
        <w:rPr>
          <w:rFonts w:ascii="Century Gothic" w:hAnsi="Century Gothic"/>
          <w:sz w:val="20"/>
          <w:szCs w:val="20"/>
          <w:lang w:eastAsia="bg-BG"/>
        </w:rPr>
      </w:pPr>
      <w:r w:rsidRPr="004767E5">
        <w:rPr>
          <w:rFonts w:ascii="Century Gothic" w:hAnsi="Century Gothic"/>
          <w:sz w:val="20"/>
          <w:szCs w:val="20"/>
          <w:lang w:eastAsia="bg-BG"/>
        </w:rPr>
        <w:t xml:space="preserve">Съгласно чл.239 от Наредба Iз-1971, комутационни апарати (ключове, превключватели и </w:t>
      </w:r>
      <w:proofErr w:type="spellStart"/>
      <w:r w:rsidRPr="004767E5">
        <w:rPr>
          <w:rFonts w:ascii="Century Gothic" w:hAnsi="Century Gothic"/>
          <w:sz w:val="20"/>
          <w:szCs w:val="20"/>
          <w:lang w:eastAsia="bg-BG"/>
        </w:rPr>
        <w:t>щепселни</w:t>
      </w:r>
      <w:proofErr w:type="spellEnd"/>
      <w:r w:rsidRPr="004767E5">
        <w:rPr>
          <w:rFonts w:ascii="Century Gothic" w:hAnsi="Century Gothic"/>
          <w:sz w:val="20"/>
          <w:szCs w:val="20"/>
          <w:lang w:eastAsia="bg-BG"/>
        </w:rPr>
        <w:t xml:space="preserve"> съединения), разклонителни кутии, фасунги, осветители и др. се предвиждат върху и в конструкции и поставки, изпълнени от негорими продукти с клас по реакция на огън не по-нисък от А2. Допуска се да се предвиждат върху и в конструкции и поставки, изпълнени от продукти с класове по реакция на огън В, С, D, E и F, като под и/или около тях се поставят подложки от негорими продукти с клас по реакция на огън не по-нисък от А2 и с дебелина най-малко 3 mm.</w:t>
      </w:r>
    </w:p>
    <w:p w:rsidR="00A53E39" w:rsidRPr="004767E5" w:rsidRDefault="00A53E39" w:rsidP="00A53E39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Century Gothic" w:hAnsi="Century Gothic"/>
          <w:sz w:val="20"/>
          <w:szCs w:val="20"/>
          <w:lang w:eastAsia="bg-BG"/>
        </w:rPr>
      </w:pPr>
      <w:r w:rsidRPr="004767E5">
        <w:rPr>
          <w:rFonts w:ascii="Century Gothic" w:hAnsi="Century Gothic"/>
          <w:sz w:val="20"/>
          <w:szCs w:val="20"/>
          <w:lang w:eastAsia="bg-BG"/>
        </w:rPr>
        <w:t>Корпусите на електрически табла в сграда от клас на функционална пожарна опасност Ф2 се изпълняват от продукти с клас по реакция на огън не по- нисък от С или V-0.</w:t>
      </w:r>
    </w:p>
    <w:p w:rsidR="00A53E39" w:rsidRPr="004767E5" w:rsidRDefault="00A53E39" w:rsidP="00A53E39">
      <w:pPr>
        <w:pStyle w:val="ListParagraph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ascii="Century Gothic" w:eastAsiaTheme="minorHAnsi" w:hAnsi="Century Gothic"/>
          <w:color w:val="000000"/>
          <w:sz w:val="20"/>
          <w:szCs w:val="20"/>
        </w:rPr>
      </w:pPr>
      <w:r w:rsidRPr="004767E5">
        <w:rPr>
          <w:rFonts w:ascii="Century Gothic" w:eastAsiaTheme="minorHAnsi" w:hAnsi="Century Gothic"/>
          <w:color w:val="000000"/>
          <w:sz w:val="20"/>
          <w:szCs w:val="20"/>
        </w:rPr>
        <w:t>за помещения от клас Ф5 (мазета) – повишена пожарна опасност, за клас П-</w:t>
      </w:r>
      <w:proofErr w:type="spellStart"/>
      <w:r w:rsidRPr="004767E5">
        <w:rPr>
          <w:rFonts w:ascii="Century Gothic" w:eastAsiaTheme="minorHAnsi" w:hAnsi="Century Gothic"/>
          <w:color w:val="000000"/>
          <w:sz w:val="20"/>
          <w:szCs w:val="20"/>
        </w:rPr>
        <w:t>IIa</w:t>
      </w:r>
      <w:proofErr w:type="spellEnd"/>
      <w:r w:rsidRPr="004767E5">
        <w:rPr>
          <w:rFonts w:ascii="Century Gothic" w:eastAsiaTheme="minorHAnsi" w:hAnsi="Century Gothic"/>
          <w:color w:val="000000"/>
          <w:sz w:val="20"/>
          <w:szCs w:val="20"/>
        </w:rPr>
        <w:t>:</w:t>
      </w:r>
    </w:p>
    <w:p w:rsidR="00A53E39" w:rsidRPr="004767E5" w:rsidRDefault="00A53E39" w:rsidP="00A53E39">
      <w:pPr>
        <w:autoSpaceDE w:val="0"/>
        <w:autoSpaceDN w:val="0"/>
        <w:adjustRightInd w:val="0"/>
        <w:spacing w:after="19"/>
        <w:ind w:left="1418"/>
        <w:rPr>
          <w:rFonts w:ascii="Century Gothic" w:eastAsiaTheme="minorHAnsi" w:hAnsi="Century Gothic"/>
          <w:color w:val="000000"/>
          <w:sz w:val="20"/>
          <w:szCs w:val="20"/>
        </w:rPr>
      </w:pPr>
      <w:r w:rsidRPr="004767E5">
        <w:rPr>
          <w:rFonts w:ascii="Century Gothic" w:eastAsiaTheme="minorHAnsi" w:hAnsi="Century Gothic"/>
          <w:color w:val="000000"/>
          <w:sz w:val="20"/>
          <w:szCs w:val="20"/>
        </w:rPr>
        <w:t>- осветителни тела – IP20, клас А2;</w:t>
      </w:r>
    </w:p>
    <w:p w:rsidR="00A53E39" w:rsidRPr="004767E5" w:rsidRDefault="00A53E39" w:rsidP="00A53E39">
      <w:pPr>
        <w:autoSpaceDE w:val="0"/>
        <w:autoSpaceDN w:val="0"/>
        <w:adjustRightInd w:val="0"/>
        <w:spacing w:after="19"/>
        <w:ind w:left="1418"/>
        <w:rPr>
          <w:rFonts w:ascii="Century Gothic" w:eastAsiaTheme="minorHAnsi" w:hAnsi="Century Gothic"/>
          <w:color w:val="000000"/>
          <w:sz w:val="20"/>
          <w:szCs w:val="20"/>
        </w:rPr>
      </w:pPr>
      <w:r w:rsidRPr="004767E5">
        <w:rPr>
          <w:rFonts w:ascii="Century Gothic" w:eastAsiaTheme="minorHAnsi" w:hAnsi="Century Gothic"/>
          <w:color w:val="000000"/>
          <w:sz w:val="20"/>
          <w:szCs w:val="20"/>
        </w:rPr>
        <w:t>- проводници – открито и скрито, в тръби най-малко клас В, върху основа клас А2;</w:t>
      </w:r>
    </w:p>
    <w:p w:rsidR="00A53E39" w:rsidRPr="004767E5" w:rsidRDefault="00A53E39" w:rsidP="00A53E39">
      <w:pPr>
        <w:autoSpaceDE w:val="0"/>
        <w:autoSpaceDN w:val="0"/>
        <w:adjustRightInd w:val="0"/>
        <w:spacing w:after="19"/>
        <w:ind w:left="1418"/>
        <w:rPr>
          <w:rFonts w:ascii="Century Gothic" w:eastAsiaTheme="minorHAnsi" w:hAnsi="Century Gothic"/>
          <w:color w:val="000000"/>
          <w:sz w:val="20"/>
          <w:szCs w:val="20"/>
        </w:rPr>
      </w:pPr>
      <w:r w:rsidRPr="004767E5">
        <w:rPr>
          <w:rFonts w:ascii="Century Gothic" w:eastAsiaTheme="minorHAnsi" w:hAnsi="Century Gothic"/>
          <w:color w:val="000000"/>
          <w:sz w:val="20"/>
          <w:szCs w:val="20"/>
        </w:rPr>
        <w:t>- съединителни и разклонителни кутии – IP32, клас В;</w:t>
      </w:r>
    </w:p>
    <w:p w:rsidR="00A53E39" w:rsidRPr="004767E5" w:rsidRDefault="00A53E39" w:rsidP="00A53E39">
      <w:pPr>
        <w:autoSpaceDE w:val="0"/>
        <w:autoSpaceDN w:val="0"/>
        <w:adjustRightInd w:val="0"/>
        <w:ind w:left="1418"/>
        <w:rPr>
          <w:rFonts w:ascii="Century Gothic" w:eastAsiaTheme="minorHAnsi" w:hAnsi="Century Gothic"/>
          <w:color w:val="000000"/>
          <w:sz w:val="20"/>
          <w:szCs w:val="20"/>
        </w:rPr>
      </w:pPr>
      <w:r w:rsidRPr="004767E5">
        <w:rPr>
          <w:rFonts w:ascii="Century Gothic" w:eastAsiaTheme="minorHAnsi" w:hAnsi="Century Gothic"/>
          <w:color w:val="000000"/>
          <w:sz w:val="20"/>
          <w:szCs w:val="20"/>
        </w:rPr>
        <w:t>- разпределителни устройства и табла – IP33, клас А2.</w:t>
      </w:r>
    </w:p>
    <w:p w:rsidR="00A53E39" w:rsidRPr="004767E5" w:rsidRDefault="00A53E39" w:rsidP="00A53E39">
      <w:pPr>
        <w:autoSpaceDE w:val="0"/>
        <w:autoSpaceDN w:val="0"/>
        <w:adjustRightInd w:val="0"/>
        <w:ind w:left="1418"/>
        <w:rPr>
          <w:rFonts w:ascii="Century Gothic" w:eastAsiaTheme="minorHAnsi" w:hAnsi="Century Gothic"/>
          <w:color w:val="000000"/>
          <w:sz w:val="20"/>
          <w:szCs w:val="20"/>
        </w:rPr>
      </w:pPr>
    </w:p>
    <w:p w:rsidR="00A53E39" w:rsidRPr="00F70C4B" w:rsidRDefault="00A53E39" w:rsidP="00F70C4B">
      <w:pPr>
        <w:numPr>
          <w:ilvl w:val="0"/>
          <w:numId w:val="1"/>
        </w:numPr>
        <w:ind w:left="0" w:right="220" w:firstLine="426"/>
        <w:rPr>
          <w:rFonts w:ascii="Century Gothic" w:hAnsi="Century Gothic"/>
          <w:b/>
          <w:i/>
        </w:rPr>
      </w:pPr>
      <w:r w:rsidRPr="00F70C4B">
        <w:rPr>
          <w:rFonts w:ascii="Century Gothic" w:hAnsi="Century Gothic"/>
          <w:b/>
          <w:i/>
        </w:rPr>
        <w:t>АКТИВНИ МЕРКИ ЗА ПОЖАРНА БЕЗОПАСНОСТ</w:t>
      </w:r>
    </w:p>
    <w:p w:rsidR="00A53E39" w:rsidRPr="004767E5" w:rsidRDefault="00A53E39" w:rsidP="00A53E39">
      <w:pPr>
        <w:pStyle w:val="50"/>
        <w:shd w:val="clear" w:color="auto" w:fill="auto"/>
        <w:tabs>
          <w:tab w:val="left" w:pos="1080"/>
        </w:tabs>
        <w:spacing w:before="0" w:after="0" w:line="240" w:lineRule="auto"/>
        <w:ind w:right="60"/>
        <w:rPr>
          <w:rFonts w:ascii="Century Gothic" w:eastAsia="Calibri" w:hAnsi="Century Gothic" w:cs="Times New Roman"/>
          <w:b w:val="0"/>
          <w:sz w:val="20"/>
          <w:szCs w:val="20"/>
        </w:rPr>
      </w:pPr>
      <w:r w:rsidRPr="004767E5">
        <w:rPr>
          <w:rStyle w:val="5"/>
          <w:rFonts w:ascii="Century Gothic" w:eastAsia="Calibri" w:hAnsi="Century Gothic" w:cs="Times New Roman"/>
          <w:color w:val="000000"/>
          <w:sz w:val="20"/>
          <w:szCs w:val="20"/>
        </w:rPr>
        <w:t xml:space="preserve">              </w:t>
      </w:r>
      <w:r w:rsidRPr="004767E5">
        <w:rPr>
          <w:rStyle w:val="5"/>
          <w:rFonts w:ascii="Century Gothic" w:eastAsia="Calibri" w:hAnsi="Century Gothic" w:cs="Times New Roman"/>
          <w:b/>
          <w:color w:val="000000"/>
          <w:sz w:val="20"/>
          <w:szCs w:val="20"/>
        </w:rPr>
        <w:t>9.1. Обемно-планировъчни и функционални показатели за пожарогасителни инсталации</w:t>
      </w:r>
    </w:p>
    <w:p w:rsidR="00A53E39" w:rsidRPr="004767E5" w:rsidRDefault="00A53E39" w:rsidP="00A53E39">
      <w:pPr>
        <w:pStyle w:val="BodyText"/>
        <w:tabs>
          <w:tab w:val="left" w:pos="1080"/>
        </w:tabs>
        <w:spacing w:after="0"/>
        <w:ind w:left="40" w:right="60" w:firstLine="420"/>
        <w:jc w:val="both"/>
        <w:rPr>
          <w:rFonts w:ascii="Century Gothic" w:hAnsi="Century Gothic"/>
          <w:sz w:val="20"/>
          <w:szCs w:val="20"/>
        </w:rPr>
      </w:pPr>
      <w:r w:rsidRPr="004767E5">
        <w:rPr>
          <w:rStyle w:val="6CharCharChar"/>
          <w:rFonts w:ascii="Century Gothic" w:eastAsiaTheme="majorEastAsia" w:hAnsi="Century Gothic" w:cs="Times New Roman"/>
          <w:sz w:val="20"/>
          <w:szCs w:val="20"/>
        </w:rPr>
        <w:t>В зависимост от вида и предназначението на строежа, в т.ч. вид на инсталацията, площи, които подлежат на защита с пожарогасителна инсталация, изчислителни стойности на оразмеряването на инсталацията, проектни водни количества, блокировки и др.</w:t>
      </w:r>
    </w:p>
    <w:p w:rsidR="00A53E39" w:rsidRPr="004767E5" w:rsidRDefault="00A53E39" w:rsidP="00A53E39">
      <w:pPr>
        <w:pStyle w:val="BodyText"/>
        <w:tabs>
          <w:tab w:val="left" w:pos="1080"/>
        </w:tabs>
        <w:spacing w:after="0"/>
        <w:ind w:left="40" w:right="60" w:firstLine="420"/>
        <w:jc w:val="both"/>
        <w:rPr>
          <w:rFonts w:ascii="Century Gothic" w:hAnsi="Century Gothic"/>
          <w:sz w:val="20"/>
          <w:szCs w:val="20"/>
          <w:shd w:val="clear" w:color="auto" w:fill="FFFFFF"/>
        </w:rPr>
      </w:pPr>
      <w:r w:rsidRPr="004767E5">
        <w:rPr>
          <w:rStyle w:val="6CharCharChar"/>
          <w:rFonts w:ascii="Century Gothic" w:eastAsiaTheme="majorEastAsia" w:hAnsi="Century Gothic" w:cs="Times New Roman"/>
          <w:sz w:val="20"/>
          <w:szCs w:val="20"/>
        </w:rPr>
        <w:t xml:space="preserve">Съгласно приложение № 1 към </w:t>
      </w:r>
      <w:proofErr w:type="spellStart"/>
      <w:r w:rsidRPr="004767E5">
        <w:rPr>
          <w:rStyle w:val="6CharCharChar"/>
          <w:rFonts w:ascii="Century Gothic" w:eastAsiaTheme="majorEastAsia" w:hAnsi="Century Gothic" w:cs="Times New Roman"/>
          <w:sz w:val="20"/>
          <w:szCs w:val="20"/>
        </w:rPr>
        <w:t>чл.З</w:t>
      </w:r>
      <w:proofErr w:type="spellEnd"/>
      <w:r w:rsidRPr="004767E5">
        <w:rPr>
          <w:rStyle w:val="6CharCharChar"/>
          <w:rFonts w:ascii="Century Gothic" w:eastAsiaTheme="majorEastAsia" w:hAnsi="Century Gothic" w:cs="Times New Roman"/>
          <w:sz w:val="20"/>
          <w:szCs w:val="20"/>
        </w:rPr>
        <w:t xml:space="preserve">, ал.1 от Наредба № </w:t>
      </w:r>
      <w:r w:rsidRPr="004767E5">
        <w:rPr>
          <w:rStyle w:val="6CharCharChar"/>
          <w:rFonts w:ascii="Century Gothic" w:eastAsiaTheme="majorEastAsia" w:hAnsi="Century Gothic" w:cs="Times New Roman"/>
          <w:sz w:val="20"/>
          <w:szCs w:val="20"/>
          <w:lang w:val="en-US"/>
        </w:rPr>
        <w:t>I</w:t>
      </w:r>
      <w:r w:rsidRPr="004767E5">
        <w:rPr>
          <w:rStyle w:val="6CharCharChar"/>
          <w:rFonts w:ascii="Century Gothic" w:eastAsiaTheme="majorEastAsia" w:hAnsi="Century Gothic" w:cs="Times New Roman"/>
          <w:sz w:val="20"/>
          <w:szCs w:val="20"/>
          <w:vertAlign w:val="subscript"/>
        </w:rPr>
        <w:t>з</w:t>
      </w:r>
      <w:r w:rsidRPr="004767E5">
        <w:rPr>
          <w:rStyle w:val="6CharCharChar"/>
          <w:rFonts w:ascii="Century Gothic" w:eastAsiaTheme="majorEastAsia" w:hAnsi="Century Gothic" w:cs="Times New Roman"/>
          <w:sz w:val="20"/>
          <w:szCs w:val="20"/>
        </w:rPr>
        <w:t xml:space="preserve">-1971 от 29.10.2009 г. за строително-технически правила и норми за осигуряване на безопасност при пожар не се изискват системи за пожарогасене с </w:t>
      </w:r>
      <w:proofErr w:type="spellStart"/>
      <w:r w:rsidRPr="004767E5">
        <w:rPr>
          <w:rStyle w:val="6CharCharChar"/>
          <w:rFonts w:ascii="Century Gothic" w:eastAsiaTheme="majorEastAsia" w:hAnsi="Century Gothic" w:cs="Times New Roman"/>
          <w:sz w:val="20"/>
          <w:szCs w:val="20"/>
        </w:rPr>
        <w:t>автомагично</w:t>
      </w:r>
      <w:proofErr w:type="spellEnd"/>
      <w:r w:rsidRPr="004767E5">
        <w:rPr>
          <w:rStyle w:val="6CharCharChar"/>
          <w:rFonts w:ascii="Century Gothic" w:eastAsiaTheme="majorEastAsia" w:hAnsi="Century Gothic" w:cs="Times New Roman"/>
          <w:sz w:val="20"/>
          <w:szCs w:val="20"/>
        </w:rPr>
        <w:t xml:space="preserve"> и/или ръчно задействане.</w:t>
      </w:r>
    </w:p>
    <w:p w:rsidR="00A53E39" w:rsidRPr="004767E5" w:rsidRDefault="00A53E39" w:rsidP="00A53E39">
      <w:pPr>
        <w:pStyle w:val="50"/>
        <w:shd w:val="clear" w:color="auto" w:fill="auto"/>
        <w:tabs>
          <w:tab w:val="left" w:pos="1080"/>
        </w:tabs>
        <w:spacing w:before="0" w:after="0" w:line="240" w:lineRule="auto"/>
        <w:ind w:left="460" w:right="60"/>
        <w:rPr>
          <w:rFonts w:ascii="Century Gothic" w:eastAsia="Calibri" w:hAnsi="Century Gothic" w:cs="Times New Roman"/>
          <w:b w:val="0"/>
          <w:sz w:val="20"/>
          <w:szCs w:val="20"/>
        </w:rPr>
      </w:pPr>
      <w:r w:rsidRPr="004767E5">
        <w:rPr>
          <w:rStyle w:val="5"/>
          <w:rFonts w:ascii="Century Gothic" w:eastAsia="Calibri" w:hAnsi="Century Gothic" w:cs="Times New Roman"/>
          <w:b/>
          <w:color w:val="000000"/>
          <w:sz w:val="20"/>
          <w:szCs w:val="20"/>
        </w:rPr>
        <w:t xml:space="preserve">      9.2. Обемно-планировъчни и функционални показатели за </w:t>
      </w:r>
      <w:proofErr w:type="spellStart"/>
      <w:r w:rsidRPr="004767E5">
        <w:rPr>
          <w:rStyle w:val="5"/>
          <w:rFonts w:ascii="Century Gothic" w:eastAsia="Calibri" w:hAnsi="Century Gothic" w:cs="Times New Roman"/>
          <w:b/>
          <w:color w:val="000000"/>
          <w:sz w:val="20"/>
          <w:szCs w:val="20"/>
        </w:rPr>
        <w:t>ножароизвестигелни</w:t>
      </w:r>
      <w:proofErr w:type="spellEnd"/>
      <w:r w:rsidRPr="004767E5">
        <w:rPr>
          <w:rStyle w:val="5"/>
          <w:rFonts w:ascii="Century Gothic" w:eastAsia="Calibri" w:hAnsi="Century Gothic" w:cs="Times New Roman"/>
          <w:b/>
          <w:color w:val="000000"/>
          <w:sz w:val="20"/>
          <w:szCs w:val="20"/>
        </w:rPr>
        <w:t xml:space="preserve"> инсталации</w:t>
      </w:r>
    </w:p>
    <w:p w:rsidR="00A53E39" w:rsidRPr="004767E5" w:rsidRDefault="00A53E39" w:rsidP="00A53E39">
      <w:pPr>
        <w:pStyle w:val="BodyText"/>
        <w:tabs>
          <w:tab w:val="left" w:pos="1080"/>
        </w:tabs>
        <w:spacing w:after="0"/>
        <w:ind w:left="40" w:right="60" w:firstLine="420"/>
        <w:jc w:val="both"/>
        <w:rPr>
          <w:rFonts w:ascii="Century Gothic" w:hAnsi="Century Gothic"/>
          <w:sz w:val="20"/>
          <w:szCs w:val="20"/>
        </w:rPr>
      </w:pPr>
      <w:r w:rsidRPr="004767E5">
        <w:rPr>
          <w:rStyle w:val="6CharCharChar"/>
          <w:rFonts w:ascii="Century Gothic" w:eastAsiaTheme="majorEastAsia" w:hAnsi="Century Gothic" w:cs="Times New Roman"/>
          <w:sz w:val="20"/>
          <w:szCs w:val="20"/>
        </w:rPr>
        <w:t xml:space="preserve">В зависимост от вида и предназначението на строежа, в </w:t>
      </w:r>
      <w:proofErr w:type="spellStart"/>
      <w:r w:rsidRPr="004767E5">
        <w:rPr>
          <w:rStyle w:val="6CharCharChar"/>
          <w:rFonts w:ascii="Century Gothic" w:eastAsiaTheme="majorEastAsia" w:hAnsi="Century Gothic" w:cs="Times New Roman"/>
          <w:sz w:val="20"/>
          <w:szCs w:val="20"/>
        </w:rPr>
        <w:t>г.ч</w:t>
      </w:r>
      <w:proofErr w:type="spellEnd"/>
      <w:r w:rsidRPr="004767E5">
        <w:rPr>
          <w:rStyle w:val="6CharCharChar"/>
          <w:rFonts w:ascii="Century Gothic" w:eastAsiaTheme="majorEastAsia" w:hAnsi="Century Gothic" w:cs="Times New Roman"/>
          <w:sz w:val="20"/>
          <w:szCs w:val="20"/>
        </w:rPr>
        <w:t xml:space="preserve">. вид на инсталацията, площи, които подлежат па защита с </w:t>
      </w:r>
      <w:proofErr w:type="spellStart"/>
      <w:r w:rsidRPr="004767E5">
        <w:rPr>
          <w:rStyle w:val="6CharCharChar"/>
          <w:rFonts w:ascii="Century Gothic" w:eastAsiaTheme="majorEastAsia" w:hAnsi="Century Gothic" w:cs="Times New Roman"/>
          <w:sz w:val="20"/>
          <w:szCs w:val="20"/>
        </w:rPr>
        <w:t>пожароизвестителна</w:t>
      </w:r>
      <w:proofErr w:type="spellEnd"/>
      <w:r w:rsidRPr="004767E5">
        <w:rPr>
          <w:rStyle w:val="6CharCharChar"/>
          <w:rFonts w:ascii="Century Gothic" w:eastAsiaTheme="majorEastAsia" w:hAnsi="Century Gothic" w:cs="Times New Roman"/>
          <w:sz w:val="20"/>
          <w:szCs w:val="20"/>
        </w:rPr>
        <w:t xml:space="preserve"> инсталация, местоположение на централата, степен на защита на оборудването, блокировки и др.:</w:t>
      </w:r>
    </w:p>
    <w:p w:rsidR="00A53E39" w:rsidRPr="004767E5" w:rsidRDefault="00A53E39" w:rsidP="00A53E39">
      <w:pPr>
        <w:pStyle w:val="BodyText"/>
        <w:tabs>
          <w:tab w:val="left" w:pos="1080"/>
        </w:tabs>
        <w:spacing w:after="0"/>
        <w:ind w:left="40" w:right="60" w:firstLine="420"/>
        <w:jc w:val="both"/>
        <w:rPr>
          <w:rStyle w:val="6CharCharChar"/>
          <w:rFonts w:ascii="Century Gothic" w:eastAsiaTheme="majorEastAsia" w:hAnsi="Century Gothic" w:cs="Times New Roman"/>
          <w:sz w:val="20"/>
          <w:szCs w:val="20"/>
        </w:rPr>
      </w:pPr>
      <w:r w:rsidRPr="004767E5">
        <w:rPr>
          <w:rStyle w:val="6CharCharChar"/>
          <w:rFonts w:ascii="Century Gothic" w:eastAsiaTheme="majorEastAsia" w:hAnsi="Century Gothic" w:cs="Times New Roman"/>
          <w:sz w:val="20"/>
          <w:szCs w:val="20"/>
        </w:rPr>
        <w:t xml:space="preserve">Съгласно приложение № 1 към </w:t>
      </w:r>
      <w:proofErr w:type="spellStart"/>
      <w:r w:rsidRPr="004767E5">
        <w:rPr>
          <w:rStyle w:val="6CharCharChar"/>
          <w:rFonts w:ascii="Century Gothic" w:eastAsiaTheme="majorEastAsia" w:hAnsi="Century Gothic" w:cs="Times New Roman"/>
          <w:sz w:val="20"/>
          <w:szCs w:val="20"/>
        </w:rPr>
        <w:t>чл.З</w:t>
      </w:r>
      <w:proofErr w:type="spellEnd"/>
      <w:r w:rsidRPr="004767E5">
        <w:rPr>
          <w:rStyle w:val="6CharCharChar"/>
          <w:rFonts w:ascii="Century Gothic" w:eastAsiaTheme="majorEastAsia" w:hAnsi="Century Gothic" w:cs="Times New Roman"/>
          <w:sz w:val="20"/>
          <w:szCs w:val="20"/>
        </w:rPr>
        <w:t xml:space="preserve">, ал.1 от Наредба № </w:t>
      </w:r>
      <w:r w:rsidRPr="004767E5">
        <w:rPr>
          <w:rStyle w:val="6CharCharChar"/>
          <w:rFonts w:ascii="Century Gothic" w:eastAsiaTheme="majorEastAsia" w:hAnsi="Century Gothic" w:cs="Times New Roman"/>
          <w:sz w:val="20"/>
          <w:szCs w:val="20"/>
          <w:lang w:val="en-US"/>
        </w:rPr>
        <w:t>I</w:t>
      </w:r>
      <w:r w:rsidRPr="004767E5">
        <w:rPr>
          <w:rStyle w:val="6CharCharChar"/>
          <w:rFonts w:ascii="Century Gothic" w:eastAsiaTheme="majorEastAsia" w:hAnsi="Century Gothic" w:cs="Times New Roman"/>
          <w:sz w:val="20"/>
          <w:szCs w:val="20"/>
          <w:vertAlign w:val="subscript"/>
        </w:rPr>
        <w:t>з</w:t>
      </w:r>
      <w:r w:rsidRPr="004767E5">
        <w:rPr>
          <w:rStyle w:val="6CharCharChar"/>
          <w:rFonts w:ascii="Century Gothic" w:eastAsiaTheme="majorEastAsia" w:hAnsi="Century Gothic" w:cs="Times New Roman"/>
          <w:sz w:val="20"/>
          <w:szCs w:val="20"/>
        </w:rPr>
        <w:t>-1971 от 29.10.2009 г. за строително-технически правила и норми за осигуряване на безопасност при пожар се изискват системи за пожароизвестяване с автоматично и ръчно задействане.</w:t>
      </w:r>
    </w:p>
    <w:p w:rsidR="00A53E39" w:rsidRPr="004767E5" w:rsidRDefault="00A53E39" w:rsidP="00A53E39">
      <w:pPr>
        <w:pStyle w:val="50"/>
        <w:shd w:val="clear" w:color="auto" w:fill="auto"/>
        <w:tabs>
          <w:tab w:val="left" w:pos="1080"/>
        </w:tabs>
        <w:spacing w:before="0" w:after="0" w:line="240" w:lineRule="auto"/>
        <w:ind w:left="460" w:right="60"/>
        <w:rPr>
          <w:rFonts w:ascii="Century Gothic" w:eastAsia="Calibri" w:hAnsi="Century Gothic" w:cs="Times New Roman"/>
          <w:b w:val="0"/>
          <w:sz w:val="20"/>
          <w:szCs w:val="20"/>
        </w:rPr>
      </w:pPr>
      <w:r w:rsidRPr="004767E5">
        <w:rPr>
          <w:rStyle w:val="6CharCharChar"/>
          <w:rFonts w:ascii="Century Gothic" w:hAnsi="Century Gothic" w:cs="Times New Roman"/>
          <w:sz w:val="20"/>
          <w:szCs w:val="20"/>
        </w:rPr>
        <w:lastRenderedPageBreak/>
        <w:t xml:space="preserve">     9.3</w:t>
      </w:r>
      <w:r w:rsidRPr="004767E5">
        <w:rPr>
          <w:rStyle w:val="6CharCharChar"/>
          <w:rFonts w:ascii="Century Gothic" w:hAnsi="Century Gothic" w:cs="Times New Roman"/>
          <w:b w:val="0"/>
          <w:sz w:val="20"/>
          <w:szCs w:val="20"/>
        </w:rPr>
        <w:t xml:space="preserve"> </w:t>
      </w:r>
      <w:r w:rsidRPr="004767E5">
        <w:rPr>
          <w:rStyle w:val="5"/>
          <w:rFonts w:ascii="Century Gothic" w:eastAsia="Calibri" w:hAnsi="Century Gothic" w:cs="Times New Roman"/>
          <w:b/>
          <w:sz w:val="20"/>
          <w:szCs w:val="20"/>
        </w:rPr>
        <w:t xml:space="preserve">Обемно-планировъчни и функционални показатели за </w:t>
      </w:r>
      <w:proofErr w:type="spellStart"/>
      <w:r w:rsidRPr="004767E5">
        <w:rPr>
          <w:rStyle w:val="5"/>
          <w:rFonts w:ascii="Century Gothic" w:eastAsia="Calibri" w:hAnsi="Century Gothic" w:cs="Times New Roman"/>
          <w:b/>
          <w:sz w:val="20"/>
          <w:szCs w:val="20"/>
        </w:rPr>
        <w:t>оповестителни</w:t>
      </w:r>
      <w:proofErr w:type="spellEnd"/>
      <w:r w:rsidRPr="004767E5">
        <w:rPr>
          <w:rStyle w:val="5"/>
          <w:rFonts w:ascii="Century Gothic" w:eastAsia="Calibri" w:hAnsi="Century Gothic" w:cs="Times New Roman"/>
          <w:b/>
          <w:sz w:val="20"/>
          <w:szCs w:val="20"/>
        </w:rPr>
        <w:t xml:space="preserve"> инсталации</w:t>
      </w:r>
    </w:p>
    <w:p w:rsidR="00A53E39" w:rsidRPr="004767E5" w:rsidRDefault="00A53E39" w:rsidP="00A53E39">
      <w:pPr>
        <w:pStyle w:val="BodyText"/>
        <w:tabs>
          <w:tab w:val="left" w:pos="1080"/>
        </w:tabs>
        <w:spacing w:after="0"/>
        <w:ind w:left="40" w:right="60" w:firstLine="420"/>
        <w:jc w:val="both"/>
        <w:rPr>
          <w:rFonts w:ascii="Century Gothic" w:hAnsi="Century Gothic"/>
          <w:sz w:val="20"/>
          <w:szCs w:val="20"/>
        </w:rPr>
      </w:pPr>
      <w:r w:rsidRPr="004767E5">
        <w:rPr>
          <w:rStyle w:val="6CharCharChar"/>
          <w:rFonts w:ascii="Century Gothic" w:eastAsiaTheme="majorEastAsia" w:hAnsi="Century Gothic" w:cs="Times New Roman"/>
          <w:sz w:val="20"/>
          <w:szCs w:val="20"/>
        </w:rPr>
        <w:t>В зависимост от вида и предназначението на строежа, в т.ч. площи, подлежащи на озвучаване; задействане на инсталацията и др.</w:t>
      </w:r>
    </w:p>
    <w:p w:rsidR="00A53E39" w:rsidRPr="004767E5" w:rsidRDefault="00A53E39" w:rsidP="00A53E39">
      <w:pPr>
        <w:pStyle w:val="BodyText"/>
        <w:tabs>
          <w:tab w:val="left" w:pos="1080"/>
        </w:tabs>
        <w:spacing w:after="0"/>
        <w:ind w:left="40" w:right="60" w:firstLine="420"/>
        <w:jc w:val="both"/>
        <w:rPr>
          <w:rStyle w:val="6CharCharChar"/>
          <w:rFonts w:ascii="Century Gothic" w:eastAsiaTheme="majorEastAsia" w:hAnsi="Century Gothic" w:cs="Times New Roman"/>
          <w:sz w:val="20"/>
          <w:szCs w:val="20"/>
        </w:rPr>
      </w:pPr>
      <w:r w:rsidRPr="004767E5">
        <w:rPr>
          <w:rStyle w:val="6CharCharChar"/>
          <w:rFonts w:ascii="Century Gothic" w:eastAsiaTheme="majorEastAsia" w:hAnsi="Century Gothic" w:cs="Times New Roman"/>
          <w:sz w:val="20"/>
          <w:szCs w:val="20"/>
        </w:rPr>
        <w:t xml:space="preserve">Съгласно т. 1 към ал.1 на чл.56 от Наредба № </w:t>
      </w:r>
      <w:r w:rsidRPr="004767E5">
        <w:rPr>
          <w:rStyle w:val="6CharCharChar"/>
          <w:rFonts w:ascii="Century Gothic" w:eastAsiaTheme="majorEastAsia" w:hAnsi="Century Gothic" w:cs="Times New Roman"/>
          <w:sz w:val="20"/>
          <w:szCs w:val="20"/>
          <w:lang w:val="en-US"/>
        </w:rPr>
        <w:t>I</w:t>
      </w:r>
      <w:r w:rsidRPr="004767E5">
        <w:rPr>
          <w:rStyle w:val="6CharCharChar"/>
          <w:rFonts w:ascii="Century Gothic" w:eastAsiaTheme="majorEastAsia" w:hAnsi="Century Gothic" w:cs="Times New Roman"/>
          <w:sz w:val="20"/>
          <w:szCs w:val="20"/>
          <w:vertAlign w:val="subscript"/>
        </w:rPr>
        <w:t>з</w:t>
      </w:r>
      <w:r w:rsidRPr="004767E5">
        <w:rPr>
          <w:rStyle w:val="6CharCharChar"/>
          <w:rFonts w:ascii="Century Gothic" w:eastAsiaTheme="majorEastAsia" w:hAnsi="Century Gothic" w:cs="Times New Roman"/>
          <w:sz w:val="20"/>
          <w:szCs w:val="20"/>
        </w:rPr>
        <w:t xml:space="preserve">-1971 от 29.10.2009 г. за строително-технически правила и норми за осигуряване на безопасност при пожар не се изискват технически средства и сигнали със специфичен звуков сигнал на всеки етаж, в т.ч. с възможност за </w:t>
      </w:r>
      <w:proofErr w:type="spellStart"/>
      <w:r w:rsidRPr="004767E5">
        <w:rPr>
          <w:rStyle w:val="6CharCharChar"/>
          <w:rFonts w:ascii="Century Gothic" w:eastAsiaTheme="majorEastAsia" w:hAnsi="Century Gothic" w:cs="Times New Roman"/>
          <w:sz w:val="20"/>
          <w:szCs w:val="20"/>
        </w:rPr>
        <w:t>ретранслация</w:t>
      </w:r>
      <w:proofErr w:type="spellEnd"/>
      <w:r w:rsidRPr="004767E5">
        <w:rPr>
          <w:rStyle w:val="6CharCharChar"/>
          <w:rFonts w:ascii="Century Gothic" w:eastAsiaTheme="majorEastAsia" w:hAnsi="Century Gothic" w:cs="Times New Roman"/>
          <w:sz w:val="20"/>
          <w:szCs w:val="20"/>
        </w:rPr>
        <w:t xml:space="preserve"> па записи с готов текст. </w:t>
      </w:r>
    </w:p>
    <w:p w:rsidR="00A53E39" w:rsidRPr="004767E5" w:rsidRDefault="00A53E39" w:rsidP="00A53E39">
      <w:pPr>
        <w:pStyle w:val="50"/>
        <w:shd w:val="clear" w:color="auto" w:fill="auto"/>
        <w:tabs>
          <w:tab w:val="left" w:pos="1080"/>
        </w:tabs>
        <w:spacing w:before="0" w:after="0" w:line="240" w:lineRule="auto"/>
        <w:ind w:left="460" w:right="60"/>
        <w:rPr>
          <w:rFonts w:ascii="Century Gothic" w:eastAsia="Calibri" w:hAnsi="Century Gothic" w:cs="Times New Roman"/>
          <w:b w:val="0"/>
          <w:sz w:val="20"/>
          <w:szCs w:val="20"/>
        </w:rPr>
      </w:pPr>
      <w:r w:rsidRPr="004767E5">
        <w:rPr>
          <w:rStyle w:val="6CharCharChar"/>
          <w:rFonts w:ascii="Century Gothic" w:hAnsi="Century Gothic"/>
          <w:sz w:val="20"/>
          <w:szCs w:val="20"/>
        </w:rPr>
        <w:t xml:space="preserve">   </w:t>
      </w:r>
      <w:r w:rsidRPr="004767E5">
        <w:rPr>
          <w:rStyle w:val="6CharCharChar"/>
          <w:rFonts w:ascii="Century Gothic" w:hAnsi="Century Gothic" w:cs="Times New Roman"/>
          <w:sz w:val="20"/>
          <w:szCs w:val="20"/>
        </w:rPr>
        <w:t xml:space="preserve">9.4 </w:t>
      </w:r>
      <w:r w:rsidRPr="004767E5">
        <w:rPr>
          <w:rStyle w:val="5"/>
          <w:rFonts w:ascii="Century Gothic" w:eastAsia="Calibri" w:hAnsi="Century Gothic" w:cs="Times New Roman"/>
          <w:b/>
          <w:color w:val="000000"/>
          <w:sz w:val="20"/>
          <w:szCs w:val="20"/>
        </w:rPr>
        <w:t xml:space="preserve">Обемно-планировъчни и функционални показатели за </w:t>
      </w:r>
      <w:proofErr w:type="spellStart"/>
      <w:r w:rsidRPr="004767E5">
        <w:rPr>
          <w:rStyle w:val="5"/>
          <w:rFonts w:ascii="Century Gothic" w:eastAsia="Calibri" w:hAnsi="Century Gothic" w:cs="Times New Roman"/>
          <w:b/>
          <w:color w:val="000000"/>
          <w:sz w:val="20"/>
          <w:szCs w:val="20"/>
        </w:rPr>
        <w:t>димо</w:t>
      </w:r>
      <w:proofErr w:type="spellEnd"/>
      <w:r w:rsidRPr="004767E5">
        <w:rPr>
          <w:rStyle w:val="5"/>
          <w:rFonts w:ascii="Century Gothic" w:eastAsia="Calibri" w:hAnsi="Century Gothic" w:cs="Times New Roman"/>
          <w:b/>
          <w:color w:val="000000"/>
          <w:sz w:val="20"/>
          <w:szCs w:val="20"/>
        </w:rPr>
        <w:t xml:space="preserve">- </w:t>
      </w:r>
      <w:proofErr w:type="spellStart"/>
      <w:r w:rsidRPr="004767E5">
        <w:rPr>
          <w:rStyle w:val="5"/>
          <w:rFonts w:ascii="Century Gothic" w:eastAsia="Calibri" w:hAnsi="Century Gothic" w:cs="Times New Roman"/>
          <w:b/>
          <w:color w:val="000000"/>
          <w:sz w:val="20"/>
          <w:szCs w:val="20"/>
        </w:rPr>
        <w:t>топлоотвеждащи</w:t>
      </w:r>
      <w:proofErr w:type="spellEnd"/>
      <w:r w:rsidRPr="004767E5">
        <w:rPr>
          <w:rStyle w:val="5"/>
          <w:rFonts w:ascii="Century Gothic" w:eastAsia="Calibri" w:hAnsi="Century Gothic" w:cs="Times New Roman"/>
          <w:b/>
          <w:color w:val="000000"/>
          <w:sz w:val="20"/>
          <w:szCs w:val="20"/>
        </w:rPr>
        <w:t xml:space="preserve"> инсталации</w:t>
      </w:r>
    </w:p>
    <w:p w:rsidR="00A53E39" w:rsidRPr="004767E5" w:rsidRDefault="00A53E39" w:rsidP="00A53E39">
      <w:pPr>
        <w:ind w:firstLine="709"/>
        <w:jc w:val="both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t xml:space="preserve">Димните продукти се отстраняват чрез вентилационни системи за отвеждане на дима и топлината (ВСОДТ - естествени и принудителни) при проектна кратност (табл.14 от </w:t>
      </w:r>
      <w:r w:rsidRPr="004767E5">
        <w:rPr>
          <w:rFonts w:ascii="Century Gothic" w:eastAsia="TimesNewRomanPSMT" w:hAnsi="Century Gothic"/>
          <w:bCs/>
          <w:spacing w:val="4"/>
          <w:sz w:val="20"/>
          <w:szCs w:val="20"/>
        </w:rPr>
        <w:t>Наредба №Iз-1971</w:t>
      </w:r>
      <w:r w:rsidRPr="004767E5">
        <w:rPr>
          <w:rFonts w:ascii="Century Gothic" w:hAnsi="Century Gothic"/>
          <w:sz w:val="20"/>
          <w:szCs w:val="20"/>
        </w:rPr>
        <w:t xml:space="preserve">), определена за съответното помещение на база плътността на топлинното натоварване (прил.9 към чл.123, ал.4), изчислителната площ и височината на </w:t>
      </w:r>
      <w:proofErr w:type="spellStart"/>
      <w:r w:rsidRPr="004767E5">
        <w:rPr>
          <w:rFonts w:ascii="Century Gothic" w:hAnsi="Century Gothic"/>
          <w:sz w:val="20"/>
          <w:szCs w:val="20"/>
        </w:rPr>
        <w:t>незадимяемата</w:t>
      </w:r>
      <w:proofErr w:type="spellEnd"/>
      <w:r w:rsidRPr="004767E5">
        <w:rPr>
          <w:rFonts w:ascii="Century Gothic" w:hAnsi="Century Gothic"/>
          <w:sz w:val="20"/>
          <w:szCs w:val="20"/>
        </w:rPr>
        <w:t xml:space="preserve"> зона.</w:t>
      </w:r>
    </w:p>
    <w:p w:rsidR="00A53E39" w:rsidRPr="004767E5" w:rsidRDefault="00A53E39" w:rsidP="00A53E39">
      <w:pPr>
        <w:ind w:firstLine="709"/>
        <w:jc w:val="both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  <w:lang w:eastAsia="bg-BG"/>
        </w:rPr>
        <w:t>За изчислителна площ на помещенията при определяне на необходимостта от ВСОДТ се приема площта между стени с минимална огнеустойчивост EI 30. Вътрешните преградни стени се предвиждат без отвори, с изключение на такива, защитени до изискващата се минимална огнеустойчивост на стената, както и отвори, в които са монтирани плътни врати.</w:t>
      </w:r>
    </w:p>
    <w:p w:rsidR="00A53E39" w:rsidRPr="004767E5" w:rsidRDefault="00A53E39" w:rsidP="00A53E39">
      <w:pPr>
        <w:ind w:firstLine="708"/>
        <w:jc w:val="right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t>Таблица 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1271"/>
        <w:gridCol w:w="1417"/>
        <w:gridCol w:w="1134"/>
        <w:gridCol w:w="1504"/>
        <w:gridCol w:w="1275"/>
        <w:gridCol w:w="1048"/>
      </w:tblGrid>
      <w:tr w:rsidR="00A53E39" w:rsidRPr="004767E5" w:rsidTr="00004204">
        <w:trPr>
          <w:trHeight w:val="20"/>
          <w:jc w:val="center"/>
        </w:trPr>
        <w:tc>
          <w:tcPr>
            <w:tcW w:w="1985" w:type="dxa"/>
            <w:shd w:val="clear" w:color="auto" w:fill="D9D9D9"/>
          </w:tcPr>
          <w:p w:rsidR="00A53E39" w:rsidRPr="004767E5" w:rsidRDefault="00A53E39" w:rsidP="00004204">
            <w:pPr>
              <w:snapToGrid w:val="0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767E5">
              <w:rPr>
                <w:rFonts w:ascii="Century Gothic" w:hAnsi="Century Gothic"/>
                <w:b/>
                <w:bCs/>
                <w:sz w:val="20"/>
                <w:szCs w:val="20"/>
              </w:rPr>
              <w:t>Помещение</w:t>
            </w:r>
          </w:p>
          <w:p w:rsidR="00A53E39" w:rsidRPr="004767E5" w:rsidRDefault="00A53E39" w:rsidP="00004204">
            <w:pPr>
              <w:snapToGrid w:val="0"/>
              <w:jc w:val="center"/>
              <w:rPr>
                <w:rFonts w:ascii="Century Gothic" w:hAnsi="Century Gothic"/>
                <w:b/>
                <w:bCs/>
                <w:sz w:val="20"/>
                <w:szCs w:val="20"/>
                <w:lang w:val="ru-RU"/>
              </w:rPr>
            </w:pPr>
            <w:r w:rsidRPr="004767E5">
              <w:rPr>
                <w:rFonts w:ascii="Century Gothic" w:hAnsi="Century Gothic"/>
                <w:b/>
                <w:bCs/>
                <w:sz w:val="20"/>
                <w:szCs w:val="20"/>
              </w:rPr>
              <w:t>ф</w:t>
            </w:r>
            <w:r w:rsidRPr="004767E5">
              <w:rPr>
                <w:rFonts w:ascii="Century Gothic" w:hAnsi="Century Gothic"/>
                <w:b/>
                <w:bCs/>
                <w:sz w:val="20"/>
                <w:szCs w:val="20"/>
                <w:lang w:val="ru-RU"/>
              </w:rPr>
              <w:t>ункционално предназначение</w:t>
            </w:r>
          </w:p>
        </w:tc>
        <w:tc>
          <w:tcPr>
            <w:tcW w:w="1271" w:type="dxa"/>
            <w:shd w:val="clear" w:color="auto" w:fill="D9D9D9"/>
          </w:tcPr>
          <w:p w:rsidR="00A53E39" w:rsidRPr="004767E5" w:rsidRDefault="00A53E39" w:rsidP="00004204">
            <w:pPr>
              <w:snapToGrid w:val="0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767E5">
              <w:rPr>
                <w:rFonts w:ascii="Century Gothic" w:hAnsi="Century Gothic"/>
                <w:b/>
                <w:bCs/>
                <w:sz w:val="20"/>
                <w:szCs w:val="20"/>
              </w:rPr>
              <w:t>Изчислителна площ, F</w:t>
            </w:r>
          </w:p>
          <w:p w:rsidR="00A53E39" w:rsidRPr="004767E5" w:rsidRDefault="00A53E39" w:rsidP="00004204">
            <w:pPr>
              <w:pStyle w:val="-"/>
              <w:jc w:val="center"/>
              <w:rPr>
                <w:rFonts w:ascii="Century Gothic" w:hAnsi="Century Gothic"/>
                <w:b/>
                <w:bCs/>
                <w:sz w:val="20"/>
                <w:szCs w:val="20"/>
                <w:vertAlign w:val="superscript"/>
                <w:lang w:val="en-US"/>
              </w:rPr>
            </w:pPr>
            <w:r w:rsidRPr="004767E5"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m</w:t>
            </w:r>
            <w:r w:rsidRPr="004767E5">
              <w:rPr>
                <w:rFonts w:ascii="Century Gothic" w:hAnsi="Century Gothic"/>
                <w:b/>
                <w:bCs/>
                <w:sz w:val="20"/>
                <w:szCs w:val="20"/>
                <w:vertAlign w:val="superscript"/>
                <w:lang w:val="en-US"/>
              </w:rPr>
              <w:t>2</w:t>
            </w:r>
          </w:p>
        </w:tc>
        <w:tc>
          <w:tcPr>
            <w:tcW w:w="1417" w:type="dxa"/>
            <w:shd w:val="clear" w:color="auto" w:fill="D9D9D9"/>
          </w:tcPr>
          <w:p w:rsidR="00A53E39" w:rsidRPr="004767E5" w:rsidRDefault="00A53E39" w:rsidP="00004204">
            <w:pPr>
              <w:snapToGrid w:val="0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767E5">
              <w:rPr>
                <w:rFonts w:ascii="Century Gothic" w:hAnsi="Century Gothic"/>
                <w:b/>
                <w:bCs/>
                <w:sz w:val="20"/>
                <w:szCs w:val="20"/>
              </w:rPr>
              <w:t>Нормативна площ</w:t>
            </w:r>
          </w:p>
          <w:p w:rsidR="00A53E39" w:rsidRPr="004767E5" w:rsidRDefault="00A53E39" w:rsidP="00004204">
            <w:pPr>
              <w:snapToGrid w:val="0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767E5"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m</w:t>
            </w:r>
            <w:r w:rsidRPr="004767E5">
              <w:rPr>
                <w:rFonts w:ascii="Century Gothic" w:hAnsi="Century Gothic"/>
                <w:b/>
                <w:bCs/>
                <w:sz w:val="20"/>
                <w:szCs w:val="20"/>
                <w:vertAlign w:val="superscript"/>
                <w:lang w:val="en-US"/>
              </w:rPr>
              <w:t>2</w:t>
            </w:r>
          </w:p>
        </w:tc>
        <w:tc>
          <w:tcPr>
            <w:tcW w:w="1134" w:type="dxa"/>
            <w:shd w:val="clear" w:color="auto" w:fill="D9D9D9"/>
          </w:tcPr>
          <w:p w:rsidR="00A53E39" w:rsidRPr="004767E5" w:rsidRDefault="00A53E39" w:rsidP="00004204">
            <w:pPr>
              <w:pStyle w:val="BodyText"/>
              <w:snapToGrid w:val="0"/>
              <w:spacing w:after="0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767E5">
              <w:rPr>
                <w:rFonts w:ascii="Century Gothic" w:hAnsi="Century Gothic"/>
                <w:b/>
                <w:bCs/>
                <w:sz w:val="20"/>
                <w:szCs w:val="20"/>
              </w:rPr>
              <w:t>Плътност на топлинното натоварване</w:t>
            </w:r>
          </w:p>
          <w:p w:rsidR="00A53E39" w:rsidRPr="004767E5" w:rsidRDefault="00A53E39" w:rsidP="00004204">
            <w:pPr>
              <w:pStyle w:val="BodyText"/>
              <w:snapToGrid w:val="0"/>
              <w:spacing w:after="0"/>
              <w:jc w:val="center"/>
              <w:rPr>
                <w:rFonts w:ascii="Century Gothic" w:hAnsi="Century Gothic"/>
                <w:b/>
                <w:bCs/>
                <w:sz w:val="20"/>
                <w:szCs w:val="20"/>
                <w:vertAlign w:val="superscript"/>
                <w:lang w:val="en-US"/>
              </w:rPr>
            </w:pPr>
            <w:r w:rsidRPr="004767E5"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kWh/m</w:t>
            </w:r>
            <w:r w:rsidRPr="004767E5">
              <w:rPr>
                <w:rFonts w:ascii="Century Gothic" w:hAnsi="Century Gothic"/>
                <w:b/>
                <w:bCs/>
                <w:sz w:val="20"/>
                <w:szCs w:val="20"/>
                <w:vertAlign w:val="superscript"/>
                <w:lang w:val="en-US"/>
              </w:rPr>
              <w:t>2</w:t>
            </w:r>
          </w:p>
        </w:tc>
        <w:tc>
          <w:tcPr>
            <w:tcW w:w="1504" w:type="dxa"/>
            <w:shd w:val="clear" w:color="auto" w:fill="D9D9D9"/>
          </w:tcPr>
          <w:p w:rsidR="00A53E39" w:rsidRPr="004767E5" w:rsidRDefault="00A53E39" w:rsidP="00004204">
            <w:pPr>
              <w:pStyle w:val="BodyText"/>
              <w:snapToGrid w:val="0"/>
              <w:spacing w:after="0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767E5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Височина на </w:t>
            </w:r>
            <w:proofErr w:type="spellStart"/>
            <w:r w:rsidRPr="004767E5">
              <w:rPr>
                <w:rFonts w:ascii="Century Gothic" w:hAnsi="Century Gothic"/>
                <w:b/>
                <w:bCs/>
                <w:sz w:val="20"/>
                <w:szCs w:val="20"/>
              </w:rPr>
              <w:t>незадимяемата</w:t>
            </w:r>
            <w:proofErr w:type="spellEnd"/>
            <w:r w:rsidRPr="004767E5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зона,</w:t>
            </w:r>
          </w:p>
          <w:p w:rsidR="00A53E39" w:rsidRPr="004767E5" w:rsidRDefault="00A53E39" w:rsidP="00004204">
            <w:pPr>
              <w:pStyle w:val="BodyText"/>
              <w:snapToGrid w:val="0"/>
              <w:spacing w:after="0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767E5"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 xml:space="preserve">y, % </w:t>
            </w:r>
            <w:r w:rsidRPr="004767E5">
              <w:rPr>
                <w:rFonts w:ascii="Century Gothic" w:hAnsi="Century Gothic"/>
                <w:b/>
                <w:bCs/>
                <w:sz w:val="20"/>
                <w:szCs w:val="20"/>
              </w:rPr>
              <w:t>от Н</w:t>
            </w:r>
          </w:p>
        </w:tc>
        <w:tc>
          <w:tcPr>
            <w:tcW w:w="1275" w:type="dxa"/>
            <w:shd w:val="clear" w:color="auto" w:fill="D9D9D9"/>
          </w:tcPr>
          <w:p w:rsidR="00A53E39" w:rsidRPr="004767E5" w:rsidRDefault="00A53E39" w:rsidP="00004204">
            <w:pPr>
              <w:pStyle w:val="BodyText"/>
              <w:snapToGrid w:val="0"/>
              <w:spacing w:after="0"/>
              <w:jc w:val="center"/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  <w:r w:rsidRPr="004767E5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Кратност на механична вентилация, </w:t>
            </w:r>
            <w:r w:rsidRPr="004767E5"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n</w:t>
            </w:r>
          </w:p>
          <w:p w:rsidR="00A53E39" w:rsidRPr="004767E5" w:rsidRDefault="00A53E39" w:rsidP="00004204">
            <w:pPr>
              <w:pStyle w:val="BodyText"/>
              <w:snapToGrid w:val="0"/>
              <w:spacing w:after="0"/>
              <w:jc w:val="center"/>
              <w:rPr>
                <w:rFonts w:ascii="Century Gothic" w:hAnsi="Century Gothic"/>
                <w:b/>
                <w:bCs/>
                <w:sz w:val="20"/>
                <w:szCs w:val="20"/>
                <w:vertAlign w:val="superscript"/>
                <w:lang w:val="en-US"/>
              </w:rPr>
            </w:pPr>
            <w:r w:rsidRPr="004767E5"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  <w:t>h</w:t>
            </w:r>
            <w:r w:rsidRPr="004767E5">
              <w:rPr>
                <w:rFonts w:ascii="Century Gothic" w:hAnsi="Century Gothic"/>
                <w:b/>
                <w:bCs/>
                <w:sz w:val="20"/>
                <w:szCs w:val="20"/>
                <w:vertAlign w:val="superscript"/>
                <w:lang w:val="en-US"/>
              </w:rPr>
              <w:t>-1</w:t>
            </w:r>
          </w:p>
        </w:tc>
        <w:tc>
          <w:tcPr>
            <w:tcW w:w="1048" w:type="dxa"/>
            <w:shd w:val="clear" w:color="auto" w:fill="D9D9D9"/>
          </w:tcPr>
          <w:p w:rsidR="00A53E39" w:rsidRPr="004767E5" w:rsidRDefault="00A53E39" w:rsidP="00004204">
            <w:pPr>
              <w:pStyle w:val="BodyText"/>
              <w:snapToGrid w:val="0"/>
              <w:spacing w:after="0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767E5">
              <w:rPr>
                <w:rFonts w:ascii="Century Gothic" w:hAnsi="Century Gothic"/>
                <w:b/>
                <w:bCs/>
                <w:sz w:val="20"/>
                <w:szCs w:val="20"/>
              </w:rPr>
              <w:t>Димен люк,</w:t>
            </w:r>
          </w:p>
          <w:p w:rsidR="00A53E39" w:rsidRPr="004767E5" w:rsidRDefault="00A53E39" w:rsidP="00004204">
            <w:pPr>
              <w:pStyle w:val="BodyText"/>
              <w:snapToGrid w:val="0"/>
              <w:spacing w:after="0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proofErr w:type="spellStart"/>
            <w:r w:rsidRPr="004767E5">
              <w:rPr>
                <w:rFonts w:ascii="Century Gothic" w:hAnsi="Century Gothic"/>
                <w:b/>
                <w:bCs/>
                <w:sz w:val="20"/>
                <w:szCs w:val="20"/>
              </w:rPr>
              <w:t>Aa</w:t>
            </w:r>
            <w:proofErr w:type="spellEnd"/>
            <w:r w:rsidRPr="004767E5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% от площта на </w:t>
            </w:r>
            <w:proofErr w:type="spellStart"/>
            <w:r w:rsidRPr="004767E5">
              <w:rPr>
                <w:rFonts w:ascii="Century Gothic" w:hAnsi="Century Gothic"/>
                <w:b/>
                <w:bCs/>
                <w:sz w:val="20"/>
                <w:szCs w:val="20"/>
              </w:rPr>
              <w:t>пом</w:t>
            </w:r>
            <w:proofErr w:type="spellEnd"/>
            <w:r w:rsidRPr="004767E5">
              <w:rPr>
                <w:rFonts w:ascii="Century Gothic" w:hAnsi="Century Gothic"/>
                <w:b/>
                <w:bCs/>
                <w:sz w:val="20"/>
                <w:szCs w:val="20"/>
              </w:rPr>
              <w:t>-то</w:t>
            </w:r>
          </w:p>
        </w:tc>
      </w:tr>
      <w:tr w:rsidR="00A53E39" w:rsidRPr="004767E5" w:rsidTr="00004204">
        <w:trPr>
          <w:trHeight w:val="20"/>
          <w:jc w:val="center"/>
        </w:trPr>
        <w:tc>
          <w:tcPr>
            <w:tcW w:w="1985" w:type="dxa"/>
            <w:shd w:val="clear" w:color="auto" w:fill="D9D9D9"/>
          </w:tcPr>
          <w:p w:rsidR="00A53E39" w:rsidRPr="004767E5" w:rsidRDefault="00A53E39" w:rsidP="00004204">
            <w:pPr>
              <w:tabs>
                <w:tab w:val="center" w:pos="937"/>
                <w:tab w:val="right" w:pos="1875"/>
              </w:tabs>
              <w:snapToGrid w:val="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767E5">
              <w:rPr>
                <w:rFonts w:ascii="Century Gothic" w:hAnsi="Century Gothic"/>
                <w:b/>
                <w:bCs/>
                <w:sz w:val="20"/>
                <w:szCs w:val="20"/>
              </w:rPr>
              <w:tab/>
              <w:t>1</w:t>
            </w:r>
            <w:r w:rsidRPr="004767E5">
              <w:rPr>
                <w:rFonts w:ascii="Century Gothic" w:hAnsi="Century Gothic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1271" w:type="dxa"/>
            <w:shd w:val="clear" w:color="auto" w:fill="D9D9D9"/>
          </w:tcPr>
          <w:p w:rsidR="00A53E39" w:rsidRPr="004767E5" w:rsidRDefault="00A53E39" w:rsidP="00004204">
            <w:pPr>
              <w:snapToGrid w:val="0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767E5">
              <w:rPr>
                <w:rFonts w:ascii="Century Gothic" w:hAnsi="Century Gothic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D9D9D9"/>
          </w:tcPr>
          <w:p w:rsidR="00A53E39" w:rsidRPr="004767E5" w:rsidRDefault="00A53E39" w:rsidP="00004204">
            <w:pPr>
              <w:snapToGrid w:val="0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767E5">
              <w:rPr>
                <w:rFonts w:ascii="Century Gothic" w:hAnsi="Century Gothic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D9D9D9"/>
          </w:tcPr>
          <w:p w:rsidR="00A53E39" w:rsidRPr="004767E5" w:rsidRDefault="00A53E39" w:rsidP="00004204">
            <w:pPr>
              <w:pStyle w:val="BodyText"/>
              <w:snapToGrid w:val="0"/>
              <w:spacing w:after="0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767E5">
              <w:rPr>
                <w:rFonts w:ascii="Century Gothic" w:hAnsi="Century Gothic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04" w:type="dxa"/>
            <w:shd w:val="clear" w:color="auto" w:fill="D9D9D9"/>
          </w:tcPr>
          <w:p w:rsidR="00A53E39" w:rsidRPr="004767E5" w:rsidRDefault="00A53E39" w:rsidP="00004204">
            <w:pPr>
              <w:pStyle w:val="BodyText"/>
              <w:snapToGrid w:val="0"/>
              <w:spacing w:after="0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767E5">
              <w:rPr>
                <w:rFonts w:ascii="Century Gothic" w:hAnsi="Century Gothic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75" w:type="dxa"/>
            <w:shd w:val="clear" w:color="auto" w:fill="D9D9D9"/>
          </w:tcPr>
          <w:p w:rsidR="00A53E39" w:rsidRPr="004767E5" w:rsidRDefault="00A53E39" w:rsidP="00004204">
            <w:pPr>
              <w:pStyle w:val="BodyText"/>
              <w:snapToGrid w:val="0"/>
              <w:spacing w:after="0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767E5">
              <w:rPr>
                <w:rFonts w:ascii="Century Gothic" w:hAnsi="Century Gothic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48" w:type="dxa"/>
            <w:shd w:val="clear" w:color="auto" w:fill="D9D9D9"/>
          </w:tcPr>
          <w:p w:rsidR="00A53E39" w:rsidRPr="004767E5" w:rsidRDefault="00A53E39" w:rsidP="00004204">
            <w:pPr>
              <w:pStyle w:val="BodyText"/>
              <w:snapToGrid w:val="0"/>
              <w:spacing w:after="0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767E5">
              <w:rPr>
                <w:rFonts w:ascii="Century Gothic" w:hAnsi="Century Gothic"/>
                <w:b/>
                <w:bCs/>
                <w:sz w:val="20"/>
                <w:szCs w:val="20"/>
              </w:rPr>
              <w:t>7</w:t>
            </w:r>
          </w:p>
        </w:tc>
      </w:tr>
      <w:tr w:rsidR="00A53E39" w:rsidRPr="004767E5" w:rsidTr="00004204">
        <w:trPr>
          <w:trHeight w:val="20"/>
          <w:jc w:val="center"/>
        </w:trPr>
        <w:tc>
          <w:tcPr>
            <w:tcW w:w="1985" w:type="dxa"/>
            <w:shd w:val="clear" w:color="auto" w:fill="auto"/>
            <w:vAlign w:val="center"/>
          </w:tcPr>
          <w:p w:rsidR="00A53E39" w:rsidRPr="004767E5" w:rsidRDefault="00A53E39" w:rsidP="00004204">
            <w:pPr>
              <w:pStyle w:val="-"/>
              <w:snapToGrid w:val="0"/>
              <w:jc w:val="center"/>
              <w:rPr>
                <w:rFonts w:ascii="Century Gothic" w:hAnsi="Century Gothic"/>
                <w:i/>
                <w:sz w:val="20"/>
                <w:szCs w:val="20"/>
                <w:lang w:val="bg-BG"/>
              </w:rPr>
            </w:pPr>
            <w:r w:rsidRPr="004767E5">
              <w:rPr>
                <w:rFonts w:ascii="Century Gothic" w:hAnsi="Century Gothic"/>
                <w:i/>
                <w:sz w:val="20"/>
                <w:szCs w:val="20"/>
                <w:lang w:val="bg-BG"/>
              </w:rPr>
              <w:t>Изби/мазета (сутерен)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A53E39" w:rsidRPr="004767E5" w:rsidRDefault="00A53E39" w:rsidP="00004204">
            <w:pPr>
              <w:pStyle w:val="-"/>
              <w:snapToGrid w:val="0"/>
              <w:jc w:val="center"/>
              <w:rPr>
                <w:rFonts w:ascii="Century Gothic" w:hAnsi="Century Gothic"/>
                <w:sz w:val="20"/>
                <w:szCs w:val="20"/>
                <w:lang w:val="bg-BG"/>
              </w:rPr>
            </w:pPr>
            <w:r w:rsidRPr="004767E5">
              <w:rPr>
                <w:rFonts w:ascii="Century Gothic" w:hAnsi="Century Gothic"/>
                <w:sz w:val="20"/>
                <w:szCs w:val="20"/>
                <w:lang w:val="bg-BG"/>
              </w:rPr>
              <w:t>&lt;75</w:t>
            </w:r>
          </w:p>
        </w:tc>
        <w:tc>
          <w:tcPr>
            <w:tcW w:w="1417" w:type="dxa"/>
            <w:vAlign w:val="center"/>
          </w:tcPr>
          <w:p w:rsidR="00A53E39" w:rsidRPr="004767E5" w:rsidRDefault="00A53E39" w:rsidP="00004204">
            <w:pPr>
              <w:pStyle w:val="-"/>
              <w:snapToGrid w:val="0"/>
              <w:jc w:val="center"/>
              <w:rPr>
                <w:rFonts w:ascii="Century Gothic" w:hAnsi="Century Gothic"/>
                <w:sz w:val="20"/>
                <w:szCs w:val="20"/>
                <w:lang w:val="bg-BG"/>
              </w:rPr>
            </w:pPr>
            <w:r w:rsidRPr="004767E5">
              <w:rPr>
                <w:rFonts w:ascii="Century Gothic" w:hAnsi="Century Gothic"/>
                <w:sz w:val="20"/>
                <w:szCs w:val="20"/>
                <w:lang w:val="bg-BG"/>
              </w:rPr>
              <w:t>150 (прозоречни)</w:t>
            </w:r>
          </w:p>
          <w:p w:rsidR="00A53E39" w:rsidRPr="004767E5" w:rsidRDefault="00A53E39" w:rsidP="00004204">
            <w:pPr>
              <w:pStyle w:val="-"/>
              <w:snapToGrid w:val="0"/>
              <w:jc w:val="center"/>
              <w:rPr>
                <w:rFonts w:ascii="Century Gothic" w:hAnsi="Century Gothic"/>
                <w:sz w:val="20"/>
                <w:szCs w:val="20"/>
                <w:lang w:val="bg-BG"/>
              </w:rPr>
            </w:pPr>
            <w:r w:rsidRPr="004767E5">
              <w:rPr>
                <w:rFonts w:ascii="Century Gothic" w:hAnsi="Century Gothic"/>
                <w:sz w:val="20"/>
                <w:szCs w:val="20"/>
                <w:lang w:val="bg-BG"/>
              </w:rPr>
              <w:t>75 (</w:t>
            </w:r>
            <w:proofErr w:type="spellStart"/>
            <w:r w:rsidRPr="004767E5">
              <w:rPr>
                <w:rFonts w:ascii="Century Gothic" w:hAnsi="Century Gothic"/>
                <w:sz w:val="20"/>
                <w:szCs w:val="20"/>
                <w:lang w:val="bg-BG"/>
              </w:rPr>
              <w:t>безпрозоречни</w:t>
            </w:r>
            <w:proofErr w:type="spellEnd"/>
            <w:r w:rsidRPr="004767E5">
              <w:rPr>
                <w:rFonts w:ascii="Century Gothic" w:hAnsi="Century Gothic"/>
                <w:sz w:val="20"/>
                <w:szCs w:val="20"/>
                <w:lang w:val="bg-BG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3E39" w:rsidRPr="004767E5" w:rsidRDefault="00A53E39" w:rsidP="00004204">
            <w:pPr>
              <w:pStyle w:val="-"/>
              <w:snapToGrid w:val="0"/>
              <w:jc w:val="center"/>
              <w:rPr>
                <w:rFonts w:ascii="Century Gothic" w:hAnsi="Century Gothic"/>
                <w:sz w:val="20"/>
                <w:szCs w:val="20"/>
                <w:lang w:val="bg-BG"/>
              </w:rPr>
            </w:pPr>
            <w:r w:rsidRPr="004767E5">
              <w:rPr>
                <w:rFonts w:ascii="Century Gothic" w:hAnsi="Century Gothic"/>
                <w:sz w:val="20"/>
                <w:szCs w:val="20"/>
                <w:lang w:val="bg-BG"/>
              </w:rPr>
              <w:t>250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A53E39" w:rsidRPr="004767E5" w:rsidRDefault="00A53E39" w:rsidP="00004204">
            <w:pPr>
              <w:pStyle w:val="-"/>
              <w:snapToGrid w:val="0"/>
              <w:jc w:val="center"/>
              <w:rPr>
                <w:rFonts w:ascii="Century Gothic" w:hAnsi="Century Gothic"/>
                <w:sz w:val="20"/>
                <w:szCs w:val="20"/>
                <w:lang w:val="bg-BG"/>
              </w:rPr>
            </w:pPr>
            <w:r w:rsidRPr="004767E5">
              <w:rPr>
                <w:rFonts w:ascii="Century Gothic" w:hAnsi="Century Gothic"/>
                <w:sz w:val="20"/>
                <w:szCs w:val="20"/>
                <w:lang w:val="bg-BG"/>
              </w:rPr>
              <w:t>Не се изисква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53E39" w:rsidRPr="004767E5" w:rsidRDefault="00A53E39" w:rsidP="00004204">
            <w:pPr>
              <w:pStyle w:val="-"/>
              <w:snapToGrid w:val="0"/>
              <w:jc w:val="center"/>
              <w:rPr>
                <w:rFonts w:ascii="Century Gothic" w:hAnsi="Century Gothic"/>
                <w:sz w:val="20"/>
                <w:szCs w:val="20"/>
                <w:lang w:val="bg-BG"/>
              </w:rPr>
            </w:pPr>
            <w:r w:rsidRPr="004767E5">
              <w:rPr>
                <w:rFonts w:ascii="Century Gothic" w:hAnsi="Century Gothic"/>
                <w:sz w:val="20"/>
                <w:szCs w:val="20"/>
                <w:lang w:val="bg-BG"/>
              </w:rPr>
              <w:t>Не се изисква</w:t>
            </w:r>
          </w:p>
        </w:tc>
        <w:tc>
          <w:tcPr>
            <w:tcW w:w="1048" w:type="dxa"/>
            <w:vAlign w:val="center"/>
          </w:tcPr>
          <w:p w:rsidR="00A53E39" w:rsidRPr="004767E5" w:rsidRDefault="00A53E39" w:rsidP="00004204">
            <w:pPr>
              <w:pStyle w:val="-"/>
              <w:snapToGrid w:val="0"/>
              <w:jc w:val="center"/>
              <w:rPr>
                <w:rFonts w:ascii="Century Gothic" w:hAnsi="Century Gothic"/>
                <w:sz w:val="20"/>
                <w:szCs w:val="20"/>
                <w:lang w:val="bg-BG"/>
              </w:rPr>
            </w:pPr>
            <w:r w:rsidRPr="004767E5">
              <w:rPr>
                <w:rFonts w:ascii="Century Gothic" w:hAnsi="Century Gothic"/>
                <w:sz w:val="20"/>
                <w:szCs w:val="20"/>
                <w:lang w:val="bg-BG"/>
              </w:rPr>
              <w:t>Не се изисква</w:t>
            </w:r>
          </w:p>
        </w:tc>
      </w:tr>
    </w:tbl>
    <w:p w:rsidR="00A53E39" w:rsidRPr="004767E5" w:rsidRDefault="00A53E39" w:rsidP="00A53E39">
      <w:pPr>
        <w:spacing w:before="120"/>
        <w:ind w:firstLine="709"/>
        <w:jc w:val="both"/>
        <w:rPr>
          <w:rFonts w:ascii="Century Gothic" w:hAnsi="Century Gothic"/>
          <w:sz w:val="20"/>
          <w:szCs w:val="20"/>
          <w:lang w:eastAsia="bg-BG"/>
        </w:rPr>
      </w:pPr>
      <w:r w:rsidRPr="004767E5">
        <w:rPr>
          <w:rFonts w:ascii="Century Gothic" w:hAnsi="Century Gothic"/>
          <w:sz w:val="20"/>
          <w:szCs w:val="20"/>
          <w:lang w:eastAsia="bg-BG"/>
        </w:rPr>
        <w:t xml:space="preserve">Съгласно чл.113, ал.5, т.1 от </w:t>
      </w:r>
      <w:r w:rsidRPr="004767E5">
        <w:rPr>
          <w:rFonts w:ascii="Century Gothic" w:eastAsia="TimesNewRomanPSMT" w:hAnsi="Century Gothic"/>
          <w:bCs/>
          <w:spacing w:val="4"/>
          <w:sz w:val="20"/>
          <w:szCs w:val="20"/>
        </w:rPr>
        <w:t>Наредба №Iз-1971, за обект от подклас Ф2.1 (обединен детски комплекс) не се изисква ВСОДТ.</w:t>
      </w:r>
    </w:p>
    <w:p w:rsidR="00A53E39" w:rsidRPr="004767E5" w:rsidRDefault="00A53E39" w:rsidP="00A53E39">
      <w:pPr>
        <w:ind w:firstLine="709"/>
        <w:jc w:val="both"/>
        <w:rPr>
          <w:rFonts w:ascii="Century Gothic" w:hAnsi="Century Gothic"/>
          <w:sz w:val="20"/>
          <w:szCs w:val="20"/>
          <w:lang w:eastAsia="bg-BG"/>
        </w:rPr>
      </w:pPr>
      <w:r w:rsidRPr="004767E5">
        <w:rPr>
          <w:rFonts w:ascii="Century Gothic" w:hAnsi="Century Gothic"/>
          <w:sz w:val="20"/>
          <w:szCs w:val="20"/>
          <w:lang w:eastAsia="bg-BG"/>
        </w:rPr>
        <w:t xml:space="preserve">За помещения с плътност на топлинното натоварване 250 </w:t>
      </w:r>
      <w:proofErr w:type="spellStart"/>
      <w:r w:rsidRPr="004767E5">
        <w:rPr>
          <w:rFonts w:ascii="Century Gothic" w:hAnsi="Century Gothic"/>
          <w:sz w:val="20"/>
          <w:szCs w:val="20"/>
          <w:lang w:eastAsia="bg-BG"/>
        </w:rPr>
        <w:t>kWh</w:t>
      </w:r>
      <w:proofErr w:type="spellEnd"/>
      <w:r w:rsidRPr="004767E5">
        <w:rPr>
          <w:rFonts w:ascii="Century Gothic" w:hAnsi="Century Gothic"/>
          <w:sz w:val="20"/>
          <w:szCs w:val="20"/>
          <w:lang w:eastAsia="bg-BG"/>
        </w:rPr>
        <w:t>/m</w:t>
      </w:r>
      <w:r w:rsidRPr="004767E5">
        <w:rPr>
          <w:rFonts w:ascii="Century Gothic" w:hAnsi="Century Gothic"/>
          <w:sz w:val="20"/>
          <w:szCs w:val="20"/>
          <w:vertAlign w:val="superscript"/>
          <w:lang w:eastAsia="bg-BG"/>
        </w:rPr>
        <w:t>2</w:t>
      </w:r>
      <w:r w:rsidRPr="004767E5">
        <w:rPr>
          <w:rFonts w:ascii="Century Gothic" w:hAnsi="Century Gothic"/>
          <w:sz w:val="20"/>
          <w:szCs w:val="20"/>
          <w:lang w:eastAsia="bg-BG"/>
        </w:rPr>
        <w:t>, изчислителна площ, по-малка от 150 m</w:t>
      </w:r>
      <w:r w:rsidRPr="004767E5">
        <w:rPr>
          <w:rFonts w:ascii="Century Gothic" w:hAnsi="Century Gothic"/>
          <w:sz w:val="20"/>
          <w:szCs w:val="20"/>
          <w:vertAlign w:val="superscript"/>
          <w:lang w:eastAsia="bg-BG"/>
        </w:rPr>
        <w:t>2</w:t>
      </w:r>
      <w:r w:rsidRPr="004767E5">
        <w:rPr>
          <w:rFonts w:ascii="Century Gothic" w:hAnsi="Century Gothic"/>
          <w:sz w:val="20"/>
          <w:szCs w:val="20"/>
          <w:lang w:eastAsia="bg-BG"/>
        </w:rPr>
        <w:t xml:space="preserve"> (за прозоречни помещения) или изчислителна площ, по-малка от 75 m</w:t>
      </w:r>
      <w:r w:rsidRPr="004767E5">
        <w:rPr>
          <w:rFonts w:ascii="Century Gothic" w:hAnsi="Century Gothic"/>
          <w:sz w:val="20"/>
          <w:szCs w:val="20"/>
          <w:vertAlign w:val="superscript"/>
          <w:lang w:eastAsia="bg-BG"/>
        </w:rPr>
        <w:t>2</w:t>
      </w:r>
      <w:r w:rsidRPr="004767E5">
        <w:rPr>
          <w:rFonts w:ascii="Century Gothic" w:hAnsi="Century Gothic"/>
          <w:sz w:val="20"/>
          <w:szCs w:val="20"/>
          <w:lang w:eastAsia="bg-BG"/>
        </w:rPr>
        <w:t xml:space="preserve"> (за </w:t>
      </w:r>
      <w:proofErr w:type="spellStart"/>
      <w:r w:rsidRPr="004767E5">
        <w:rPr>
          <w:rFonts w:ascii="Century Gothic" w:hAnsi="Century Gothic"/>
          <w:sz w:val="20"/>
          <w:szCs w:val="20"/>
          <w:lang w:eastAsia="bg-BG"/>
        </w:rPr>
        <w:t>безпрозоречни</w:t>
      </w:r>
      <w:proofErr w:type="spellEnd"/>
      <w:r w:rsidRPr="004767E5">
        <w:rPr>
          <w:rFonts w:ascii="Century Gothic" w:hAnsi="Century Gothic"/>
          <w:sz w:val="20"/>
          <w:szCs w:val="20"/>
          <w:lang w:eastAsia="bg-BG"/>
        </w:rPr>
        <w:t xml:space="preserve"> помещения), не се предвижда ВСОДТ.</w:t>
      </w:r>
    </w:p>
    <w:p w:rsidR="00A53E39" w:rsidRPr="004767E5" w:rsidRDefault="00A53E39" w:rsidP="00A53E39">
      <w:pPr>
        <w:autoSpaceDE w:val="0"/>
        <w:autoSpaceDN w:val="0"/>
        <w:adjustRightInd w:val="0"/>
        <w:ind w:firstLine="709"/>
        <w:jc w:val="both"/>
        <w:rPr>
          <w:rFonts w:ascii="Century Gothic" w:eastAsia="TimesNewRoman" w:hAnsi="Century Gothic"/>
          <w:color w:val="000000"/>
          <w:sz w:val="20"/>
          <w:szCs w:val="20"/>
          <w:lang w:eastAsia="bg-BG"/>
        </w:rPr>
      </w:pPr>
      <w:proofErr w:type="spellStart"/>
      <w:r w:rsidRPr="004767E5">
        <w:rPr>
          <w:rFonts w:ascii="Century Gothic" w:eastAsia="TimesNewRoman" w:hAnsi="Century Gothic"/>
          <w:sz w:val="20"/>
          <w:szCs w:val="20"/>
          <w:lang w:eastAsia="bg-BG"/>
        </w:rPr>
        <w:t>Безпрозоречно</w:t>
      </w:r>
      <w:proofErr w:type="spellEnd"/>
      <w:r w:rsidRPr="004767E5">
        <w:rPr>
          <w:rFonts w:ascii="Century Gothic" w:eastAsia="TimesNewRoman" w:hAnsi="Century Gothic"/>
          <w:sz w:val="20"/>
          <w:szCs w:val="20"/>
          <w:lang w:eastAsia="bg-BG"/>
        </w:rPr>
        <w:t xml:space="preserve"> помещение е помещение със стенно прозоречно или покривно </w:t>
      </w:r>
      <w:r w:rsidRPr="004767E5">
        <w:rPr>
          <w:rFonts w:ascii="Century Gothic" w:eastAsia="TimesNewRoman" w:hAnsi="Century Gothic"/>
          <w:color w:val="000000"/>
          <w:sz w:val="20"/>
          <w:szCs w:val="20"/>
          <w:lang w:eastAsia="bg-BG"/>
        </w:rPr>
        <w:t>остъкление с площ, по-малка от 5% от площта на пода, или с дълбочина на помещението повече от 30 m, измерена от прозоречните отвори.</w:t>
      </w:r>
    </w:p>
    <w:p w:rsidR="00A53E39" w:rsidRPr="004767E5" w:rsidRDefault="00A53E39" w:rsidP="00A53E39">
      <w:pPr>
        <w:ind w:firstLine="709"/>
        <w:jc w:val="both"/>
        <w:rPr>
          <w:rFonts w:ascii="Century Gothic" w:hAnsi="Century Gothic"/>
          <w:sz w:val="20"/>
          <w:szCs w:val="20"/>
          <w:lang w:eastAsia="bg-BG"/>
        </w:rPr>
      </w:pPr>
      <w:r w:rsidRPr="004767E5">
        <w:rPr>
          <w:rFonts w:ascii="Century Gothic" w:hAnsi="Century Gothic"/>
          <w:sz w:val="20"/>
          <w:szCs w:val="20"/>
          <w:lang w:eastAsia="bg-BG"/>
        </w:rPr>
        <w:t xml:space="preserve">Зони без ВСОДТ със съответната допустима изчислителна площ се обособяват чрез </w:t>
      </w:r>
      <w:proofErr w:type="spellStart"/>
      <w:r w:rsidRPr="004767E5">
        <w:rPr>
          <w:rFonts w:ascii="Century Gothic" w:hAnsi="Century Gothic"/>
          <w:sz w:val="20"/>
          <w:szCs w:val="20"/>
          <w:lang w:eastAsia="bg-BG"/>
        </w:rPr>
        <w:t>пожарозащитни</w:t>
      </w:r>
      <w:proofErr w:type="spellEnd"/>
      <w:r w:rsidRPr="004767E5">
        <w:rPr>
          <w:rFonts w:ascii="Century Gothic" w:hAnsi="Century Gothic"/>
          <w:sz w:val="20"/>
          <w:szCs w:val="20"/>
          <w:lang w:eastAsia="bg-BG"/>
        </w:rPr>
        <w:t xml:space="preserve"> стени с огнеустойчивост EI≥30 и </w:t>
      </w:r>
      <w:proofErr w:type="spellStart"/>
      <w:r w:rsidRPr="004767E5">
        <w:rPr>
          <w:rFonts w:ascii="Century Gothic" w:hAnsi="Century Gothic"/>
          <w:sz w:val="20"/>
          <w:szCs w:val="20"/>
          <w:lang w:eastAsia="bg-BG"/>
        </w:rPr>
        <w:t>самозатварящи</w:t>
      </w:r>
      <w:proofErr w:type="spellEnd"/>
      <w:r w:rsidRPr="004767E5">
        <w:rPr>
          <w:rFonts w:ascii="Century Gothic" w:hAnsi="Century Gothic"/>
          <w:sz w:val="20"/>
          <w:szCs w:val="20"/>
          <w:lang w:eastAsia="bg-BG"/>
        </w:rPr>
        <w:t xml:space="preserve"> се плътни врати.</w:t>
      </w:r>
      <w:bookmarkStart w:id="6" w:name="_Toc424723704"/>
    </w:p>
    <w:p w:rsidR="00A53E39" w:rsidRDefault="00A53E39" w:rsidP="00A53E39">
      <w:pPr>
        <w:ind w:firstLine="709"/>
        <w:jc w:val="both"/>
        <w:rPr>
          <w:rFonts w:ascii="Century Gothic" w:hAnsi="Century Gothic"/>
          <w:sz w:val="20"/>
          <w:szCs w:val="20"/>
          <w:lang w:eastAsia="bg-BG"/>
        </w:rPr>
      </w:pPr>
    </w:p>
    <w:p w:rsidR="00C63E6B" w:rsidRDefault="00C63E6B" w:rsidP="00A53E39">
      <w:pPr>
        <w:ind w:firstLine="709"/>
        <w:jc w:val="both"/>
        <w:rPr>
          <w:rFonts w:ascii="Century Gothic" w:hAnsi="Century Gothic"/>
          <w:sz w:val="20"/>
          <w:szCs w:val="20"/>
          <w:lang w:eastAsia="bg-BG"/>
        </w:rPr>
      </w:pPr>
    </w:p>
    <w:p w:rsidR="00C63E6B" w:rsidRDefault="00C63E6B" w:rsidP="00A53E39">
      <w:pPr>
        <w:ind w:firstLine="709"/>
        <w:jc w:val="both"/>
        <w:rPr>
          <w:rFonts w:ascii="Century Gothic" w:hAnsi="Century Gothic"/>
          <w:sz w:val="20"/>
          <w:szCs w:val="20"/>
          <w:lang w:eastAsia="bg-BG"/>
        </w:rPr>
      </w:pPr>
    </w:p>
    <w:p w:rsidR="00C63E6B" w:rsidRPr="004767E5" w:rsidRDefault="00C63E6B" w:rsidP="00A53E39">
      <w:pPr>
        <w:ind w:firstLine="709"/>
        <w:jc w:val="both"/>
        <w:rPr>
          <w:rFonts w:ascii="Century Gothic" w:hAnsi="Century Gothic"/>
          <w:sz w:val="20"/>
          <w:szCs w:val="20"/>
          <w:lang w:eastAsia="bg-BG"/>
        </w:rPr>
      </w:pPr>
    </w:p>
    <w:p w:rsidR="00A53E39" w:rsidRPr="004767E5" w:rsidRDefault="00A53E39" w:rsidP="00A53E39">
      <w:pPr>
        <w:ind w:firstLine="709"/>
        <w:jc w:val="both"/>
        <w:rPr>
          <w:rFonts w:ascii="Century Gothic" w:hAnsi="Century Gothic"/>
          <w:b/>
          <w:sz w:val="20"/>
          <w:szCs w:val="20"/>
        </w:rPr>
      </w:pPr>
      <w:r w:rsidRPr="004767E5">
        <w:rPr>
          <w:rFonts w:ascii="Century Gothic" w:hAnsi="Century Gothic"/>
          <w:bCs/>
          <w:sz w:val="20"/>
          <w:szCs w:val="20"/>
        </w:rPr>
        <w:lastRenderedPageBreak/>
        <w:t xml:space="preserve">  </w:t>
      </w:r>
      <w:r w:rsidRPr="004767E5">
        <w:rPr>
          <w:rFonts w:ascii="Century Gothic" w:hAnsi="Century Gothic"/>
          <w:b/>
          <w:bCs/>
          <w:sz w:val="20"/>
          <w:szCs w:val="20"/>
        </w:rPr>
        <w:t xml:space="preserve">9.5. </w:t>
      </w:r>
      <w:r w:rsidRPr="004767E5">
        <w:rPr>
          <w:rStyle w:val="62"/>
          <w:rFonts w:ascii="Century Gothic" w:eastAsia="Calibri" w:hAnsi="Century Gothic" w:cs="Times New Roman"/>
          <w:color w:val="000000"/>
          <w:sz w:val="20"/>
          <w:szCs w:val="20"/>
        </w:rPr>
        <w:t>ФУНКЦИОНАЛНИ ПОКАЗАТЕЛИ ЗА ВОДОСНАБДЯВАНЕ ЗА ПОЖАРОГАСЕНЕ</w:t>
      </w:r>
      <w:bookmarkEnd w:id="6"/>
    </w:p>
    <w:p w:rsidR="00A53E39" w:rsidRPr="004767E5" w:rsidRDefault="00A53E39" w:rsidP="00A53E39">
      <w:pPr>
        <w:keepNext/>
        <w:jc w:val="both"/>
        <w:rPr>
          <w:rFonts w:ascii="Century Gothic" w:hAnsi="Century Gothic"/>
          <w:b/>
          <w:bCs/>
          <w:sz w:val="20"/>
          <w:szCs w:val="20"/>
        </w:rPr>
      </w:pPr>
      <w:r w:rsidRPr="004767E5">
        <w:rPr>
          <w:rFonts w:ascii="Century Gothic" w:hAnsi="Century Gothic"/>
          <w:b/>
          <w:bCs/>
          <w:sz w:val="20"/>
          <w:szCs w:val="20"/>
        </w:rPr>
        <w:t xml:space="preserve">              9.5.1. Външно водоснабдяване за пожарогасене</w:t>
      </w:r>
    </w:p>
    <w:p w:rsidR="00A53E39" w:rsidRPr="004767E5" w:rsidRDefault="00A53E39" w:rsidP="00A53E39">
      <w:pPr>
        <w:keepNext/>
        <w:ind w:firstLine="709"/>
        <w:jc w:val="both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eastAsia="TimesNewRomanPSMT" w:hAnsi="Century Gothic"/>
          <w:bCs/>
          <w:spacing w:val="4"/>
          <w:sz w:val="20"/>
          <w:szCs w:val="20"/>
        </w:rPr>
        <w:t xml:space="preserve">Външното водоснабдяване за пожарогасене е предвидено </w:t>
      </w:r>
      <w:r w:rsidRPr="004767E5">
        <w:rPr>
          <w:rFonts w:ascii="Century Gothic" w:eastAsia="TimesNewRomanPSMT" w:hAnsi="Century Gothic"/>
          <w:sz w:val="20"/>
          <w:szCs w:val="20"/>
        </w:rPr>
        <w:t xml:space="preserve">от съществуващи пожарни хидранти на обществения водопровод, </w:t>
      </w:r>
      <w:r w:rsidRPr="004767E5">
        <w:rPr>
          <w:rFonts w:ascii="Century Gothic" w:eastAsia="Arial" w:hAnsi="Century Gothic"/>
          <w:sz w:val="20"/>
          <w:szCs w:val="20"/>
        </w:rPr>
        <w:t xml:space="preserve">на не повече </w:t>
      </w:r>
      <w:r w:rsidRPr="004767E5">
        <w:rPr>
          <w:rFonts w:ascii="Century Gothic" w:hAnsi="Century Gothic"/>
          <w:sz w:val="20"/>
          <w:szCs w:val="20"/>
        </w:rPr>
        <w:t>до 80 m от сградата</w:t>
      </w:r>
      <w:r w:rsidRPr="004767E5">
        <w:rPr>
          <w:rFonts w:ascii="Century Gothic" w:eastAsia="TimesNewRomanPSMT" w:hAnsi="Century Gothic"/>
          <w:sz w:val="20"/>
          <w:szCs w:val="20"/>
        </w:rPr>
        <w:t xml:space="preserve">, </w:t>
      </w:r>
      <w:r w:rsidRPr="004767E5">
        <w:rPr>
          <w:rFonts w:ascii="Century Gothic" w:eastAsia="TimesNewRomanPSMT" w:hAnsi="Century Gothic"/>
          <w:bCs/>
          <w:spacing w:val="4"/>
          <w:sz w:val="20"/>
          <w:szCs w:val="20"/>
        </w:rPr>
        <w:t xml:space="preserve">съгласно </w:t>
      </w:r>
      <w:r w:rsidRPr="004767E5">
        <w:rPr>
          <w:rFonts w:ascii="Century Gothic" w:eastAsia="Arial" w:hAnsi="Century Gothic"/>
          <w:sz w:val="20"/>
          <w:szCs w:val="20"/>
        </w:rPr>
        <w:t>чл.170, ал.1, т.3</w:t>
      </w:r>
      <w:r w:rsidRPr="004767E5">
        <w:rPr>
          <w:rFonts w:ascii="Century Gothic" w:eastAsia="TimesNewRomanPSMT" w:hAnsi="Century Gothic"/>
          <w:bCs/>
          <w:spacing w:val="4"/>
          <w:sz w:val="20"/>
          <w:szCs w:val="20"/>
        </w:rPr>
        <w:t xml:space="preserve"> от </w:t>
      </w:r>
      <w:r w:rsidRPr="004767E5">
        <w:rPr>
          <w:rFonts w:ascii="Century Gothic" w:eastAsia="TimesNewRomanPSMT" w:hAnsi="Century Gothic"/>
          <w:sz w:val="20"/>
          <w:szCs w:val="20"/>
        </w:rPr>
        <w:t xml:space="preserve">Наредба №Iз-1971. </w:t>
      </w:r>
      <w:r w:rsidRPr="004767E5">
        <w:rPr>
          <w:rFonts w:ascii="Century Gothic" w:hAnsi="Century Gothic"/>
          <w:sz w:val="20"/>
          <w:szCs w:val="20"/>
        </w:rPr>
        <w:t>Разстоянието се определя по пътя за достъп или по дължина на пътя за противопожарни цели.</w:t>
      </w:r>
    </w:p>
    <w:p w:rsidR="00A53E39" w:rsidRPr="004767E5" w:rsidRDefault="00A53E39" w:rsidP="00A53E39">
      <w:pPr>
        <w:ind w:firstLine="709"/>
        <w:jc w:val="both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t xml:space="preserve">Съгласно чл.173 и табл.16, за обекти от клас Ф2.1 от </w:t>
      </w:r>
      <w:r w:rsidRPr="004767E5">
        <w:rPr>
          <w:rFonts w:ascii="Century Gothic" w:hAnsi="Century Gothic"/>
          <w:bCs/>
          <w:sz w:val="20"/>
          <w:szCs w:val="20"/>
        </w:rPr>
        <w:t>II</w:t>
      </w:r>
      <w:r w:rsidRPr="004767E5">
        <w:rPr>
          <w:rFonts w:ascii="Century Gothic" w:hAnsi="Century Gothic"/>
          <w:bCs/>
          <w:sz w:val="20"/>
          <w:szCs w:val="20"/>
          <w:lang w:val="en-US"/>
        </w:rPr>
        <w:t>I</w:t>
      </w:r>
      <w:r w:rsidRPr="004767E5">
        <w:rPr>
          <w:rFonts w:ascii="Century Gothic" w:hAnsi="Century Gothic"/>
          <w:bCs/>
          <w:sz w:val="20"/>
          <w:szCs w:val="20"/>
        </w:rPr>
        <w:t xml:space="preserve"> степен </w:t>
      </w:r>
      <w:r w:rsidRPr="004767E5">
        <w:rPr>
          <w:rFonts w:ascii="Century Gothic" w:hAnsi="Century Gothic"/>
          <w:sz w:val="20"/>
          <w:szCs w:val="20"/>
        </w:rPr>
        <w:t xml:space="preserve">на огнеустойчивост, приравнени към категория Ф5В, със застроен обем до </w:t>
      </w:r>
      <w:r w:rsidRPr="004767E5">
        <w:rPr>
          <w:rFonts w:ascii="Century Gothic" w:hAnsi="Century Gothic"/>
          <w:sz w:val="20"/>
          <w:szCs w:val="20"/>
          <w:lang w:val="en-US"/>
        </w:rPr>
        <w:t>3775</w:t>
      </w:r>
      <w:r w:rsidRPr="004767E5">
        <w:rPr>
          <w:rFonts w:ascii="Century Gothic" w:hAnsi="Century Gothic"/>
          <w:sz w:val="20"/>
          <w:szCs w:val="20"/>
        </w:rPr>
        <w:t xml:space="preserve"> m</w:t>
      </w:r>
      <w:r w:rsidRPr="004767E5">
        <w:rPr>
          <w:rFonts w:ascii="Century Gothic" w:hAnsi="Century Gothic"/>
          <w:sz w:val="20"/>
          <w:szCs w:val="20"/>
          <w:vertAlign w:val="superscript"/>
        </w:rPr>
        <w:t>3</w:t>
      </w:r>
      <w:r w:rsidRPr="004767E5">
        <w:rPr>
          <w:rFonts w:ascii="Century Gothic" w:hAnsi="Century Gothic"/>
          <w:sz w:val="20"/>
          <w:szCs w:val="20"/>
        </w:rPr>
        <w:t xml:space="preserve">, е необходим разход на вода за външно пожарогасене </w:t>
      </w:r>
      <w:r w:rsidRPr="004767E5">
        <w:rPr>
          <w:rFonts w:ascii="Century Gothic" w:hAnsi="Century Gothic"/>
          <w:bCs/>
          <w:sz w:val="20"/>
          <w:szCs w:val="20"/>
        </w:rPr>
        <w:t>15 l/s</w:t>
      </w:r>
      <w:r w:rsidRPr="004767E5">
        <w:rPr>
          <w:rFonts w:ascii="Century Gothic" w:hAnsi="Century Gothic"/>
          <w:sz w:val="20"/>
          <w:szCs w:val="20"/>
        </w:rPr>
        <w:t>.</w:t>
      </w:r>
    </w:p>
    <w:p w:rsidR="00A53E39" w:rsidRPr="004767E5" w:rsidRDefault="00A53E39" w:rsidP="00A53E39">
      <w:pPr>
        <w:ind w:firstLine="709"/>
        <w:jc w:val="both"/>
        <w:rPr>
          <w:rFonts w:ascii="Century Gothic" w:hAnsi="Century Gothic"/>
          <w:sz w:val="20"/>
          <w:szCs w:val="20"/>
        </w:rPr>
      </w:pPr>
    </w:p>
    <w:p w:rsidR="00A53E39" w:rsidRPr="004767E5" w:rsidRDefault="00A53E39" w:rsidP="00A53E39">
      <w:pPr>
        <w:jc w:val="both"/>
        <w:rPr>
          <w:rFonts w:ascii="Century Gothic" w:hAnsi="Century Gothic"/>
          <w:b/>
          <w:bCs/>
          <w:sz w:val="20"/>
          <w:szCs w:val="20"/>
        </w:rPr>
      </w:pPr>
      <w:r w:rsidRPr="004767E5">
        <w:rPr>
          <w:rFonts w:ascii="Century Gothic" w:hAnsi="Century Gothic"/>
          <w:b/>
          <w:bCs/>
          <w:sz w:val="20"/>
          <w:szCs w:val="20"/>
        </w:rPr>
        <w:t xml:space="preserve">             9.5.2. Вътрешно водоснабдяване за пожарогасене</w:t>
      </w:r>
    </w:p>
    <w:p w:rsidR="00A53E39" w:rsidRDefault="00A53E39" w:rsidP="00A53E39">
      <w:pPr>
        <w:spacing w:before="120" w:after="120"/>
        <w:ind w:firstLine="426"/>
        <w:jc w:val="both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t xml:space="preserve">           Съгласно чл.193, т.8 от Наредба №Iз-1971</w:t>
      </w:r>
      <w:r w:rsidRPr="004767E5">
        <w:rPr>
          <w:rFonts w:ascii="Century Gothic" w:hAnsi="Century Gothic"/>
          <w:i/>
          <w:iCs/>
          <w:sz w:val="20"/>
          <w:szCs w:val="20"/>
        </w:rPr>
        <w:t xml:space="preserve">, </w:t>
      </w:r>
      <w:r w:rsidRPr="004767E5">
        <w:rPr>
          <w:rFonts w:ascii="Century Gothic" w:hAnsi="Century Gothic"/>
          <w:sz w:val="20"/>
          <w:szCs w:val="20"/>
        </w:rPr>
        <w:t>за сгради от клас Ф</w:t>
      </w:r>
      <w:r w:rsidRPr="004767E5">
        <w:rPr>
          <w:rFonts w:ascii="Century Gothic" w:hAnsi="Century Gothic"/>
          <w:sz w:val="20"/>
          <w:szCs w:val="20"/>
          <w:lang w:val="en-US"/>
        </w:rPr>
        <w:t>1-</w:t>
      </w:r>
      <w:r w:rsidRPr="004767E5">
        <w:rPr>
          <w:rFonts w:ascii="Century Gothic" w:hAnsi="Century Gothic"/>
          <w:sz w:val="20"/>
          <w:szCs w:val="20"/>
        </w:rPr>
        <w:t>Ф4 със застроен обем до 5000м</w:t>
      </w:r>
      <w:r w:rsidRPr="004767E5">
        <w:rPr>
          <w:rFonts w:ascii="Century Gothic" w:hAnsi="Century Gothic"/>
          <w:sz w:val="20"/>
          <w:szCs w:val="20"/>
          <w:vertAlign w:val="superscript"/>
        </w:rPr>
        <w:t>3</w:t>
      </w:r>
      <w:r w:rsidRPr="004767E5">
        <w:rPr>
          <w:rFonts w:ascii="Century Gothic" w:hAnsi="Century Gothic"/>
          <w:sz w:val="20"/>
          <w:szCs w:val="20"/>
        </w:rPr>
        <w:t xml:space="preserve"> не се изисква вътрешно водоснабдяване за пожарога</w:t>
      </w:r>
      <w:r w:rsidR="00F70C4B">
        <w:rPr>
          <w:rFonts w:ascii="Century Gothic" w:hAnsi="Century Gothic"/>
          <w:sz w:val="20"/>
          <w:szCs w:val="20"/>
        </w:rPr>
        <w:t>сене чрез пожарни кранове (ПК).</w:t>
      </w:r>
    </w:p>
    <w:p w:rsidR="00F70C4B" w:rsidRPr="004767E5" w:rsidRDefault="00F70C4B" w:rsidP="00F70C4B">
      <w:pPr>
        <w:spacing w:before="120" w:after="120"/>
        <w:jc w:val="both"/>
        <w:rPr>
          <w:rFonts w:ascii="Century Gothic" w:hAnsi="Century Gothic"/>
          <w:b/>
          <w:bCs/>
          <w:sz w:val="20"/>
          <w:szCs w:val="20"/>
        </w:rPr>
      </w:pPr>
    </w:p>
    <w:p w:rsidR="00A53E39" w:rsidRPr="00F70C4B" w:rsidRDefault="00A53E39" w:rsidP="00F70C4B">
      <w:pPr>
        <w:numPr>
          <w:ilvl w:val="0"/>
          <w:numId w:val="1"/>
        </w:numPr>
        <w:ind w:left="0" w:right="220" w:firstLine="426"/>
        <w:rPr>
          <w:rFonts w:ascii="Century Gothic" w:hAnsi="Century Gothic"/>
          <w:b/>
          <w:i/>
        </w:rPr>
      </w:pPr>
      <w:bookmarkStart w:id="7" w:name="_Toc424723705"/>
      <w:r w:rsidRPr="00F70C4B">
        <w:rPr>
          <w:rFonts w:ascii="Century Gothic" w:hAnsi="Century Gothic"/>
          <w:b/>
          <w:i/>
        </w:rPr>
        <w:t>ФУНКЦИОНАЛНИ ПОКАЗАТЕЛИ ЗА ПРЕНОСИМИ УРЕДИ И СЪОРЪЖЕНИЯ ЗА ПУРВОНАЧАЛНО ПОЖАРОГАСЕНЕ, В Т.Ч. ВИД И БРОЙ НА УРЕДИТЕ И СЪОРЪЖЕНИЯТА ЗА ПОМЕЩЕНИЕ, ЗА ЕТАЖ ИЛИ ЗА ЦЯЛАТА СГРАДА.</w:t>
      </w:r>
      <w:bookmarkEnd w:id="7"/>
    </w:p>
    <w:p w:rsidR="00A53E39" w:rsidRPr="004767E5" w:rsidRDefault="00A53E39" w:rsidP="00A53E39">
      <w:pPr>
        <w:jc w:val="both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t xml:space="preserve">                   Съгласно </w:t>
      </w:r>
      <w:r w:rsidRPr="004767E5">
        <w:rPr>
          <w:rStyle w:val="6CharCharChar"/>
          <w:rFonts w:ascii="Century Gothic" w:eastAsiaTheme="majorEastAsia" w:hAnsi="Century Gothic" w:cs="Times New Roman"/>
          <w:sz w:val="20"/>
          <w:szCs w:val="20"/>
        </w:rPr>
        <w:t xml:space="preserve">приложение №2 към чл.3, ал.2 от Наредба № </w:t>
      </w:r>
      <w:r w:rsidRPr="004767E5">
        <w:rPr>
          <w:rStyle w:val="6CharCharChar"/>
          <w:rFonts w:ascii="Century Gothic" w:eastAsiaTheme="majorEastAsia" w:hAnsi="Century Gothic" w:cs="Times New Roman"/>
          <w:sz w:val="20"/>
          <w:szCs w:val="20"/>
          <w:lang w:val="en-US"/>
        </w:rPr>
        <w:t>I</w:t>
      </w:r>
      <w:r w:rsidRPr="004767E5">
        <w:rPr>
          <w:rStyle w:val="6CharCharChar"/>
          <w:rFonts w:ascii="Century Gothic" w:eastAsiaTheme="majorEastAsia" w:hAnsi="Century Gothic" w:cs="Times New Roman"/>
          <w:sz w:val="20"/>
          <w:szCs w:val="20"/>
          <w:vertAlign w:val="subscript"/>
        </w:rPr>
        <w:t>з</w:t>
      </w:r>
      <w:r w:rsidRPr="004767E5">
        <w:rPr>
          <w:rStyle w:val="6CharCharChar"/>
          <w:rFonts w:ascii="Century Gothic" w:eastAsiaTheme="majorEastAsia" w:hAnsi="Century Gothic" w:cs="Times New Roman"/>
          <w:sz w:val="20"/>
          <w:szCs w:val="20"/>
        </w:rPr>
        <w:t>-1971 от 29.10.2009 г. за строително-технически правила и норми за осигуряване на безопасност при пожар, з</w:t>
      </w:r>
      <w:r w:rsidRPr="004767E5">
        <w:rPr>
          <w:rFonts w:ascii="Century Gothic" w:hAnsi="Century Gothic"/>
          <w:sz w:val="20"/>
          <w:szCs w:val="20"/>
        </w:rPr>
        <w:t>а обекта  се изискват следните преносими уреди за първоначално пожарогасене:</w:t>
      </w:r>
    </w:p>
    <w:p w:rsidR="00A53E39" w:rsidRPr="004767E5" w:rsidRDefault="00A53E39" w:rsidP="00A53E39">
      <w:pPr>
        <w:jc w:val="both"/>
        <w:rPr>
          <w:rFonts w:ascii="Century Gothic" w:hAnsi="Century Gothic"/>
          <w:sz w:val="20"/>
          <w:szCs w:val="20"/>
        </w:rPr>
      </w:pPr>
    </w:p>
    <w:tbl>
      <w:tblPr>
        <w:tblW w:w="86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3060"/>
        <w:gridCol w:w="3496"/>
        <w:gridCol w:w="1184"/>
      </w:tblGrid>
      <w:tr w:rsidR="00A53E39" w:rsidRPr="004767E5" w:rsidTr="00004204">
        <w:tc>
          <w:tcPr>
            <w:tcW w:w="900" w:type="dxa"/>
          </w:tcPr>
          <w:p w:rsidR="00A53E39" w:rsidRPr="004767E5" w:rsidRDefault="00A53E39" w:rsidP="00004204">
            <w:pPr>
              <w:jc w:val="center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4767E5">
              <w:rPr>
                <w:rFonts w:ascii="Century Gothic" w:hAnsi="Century Gothic"/>
                <w:color w:val="000000"/>
                <w:sz w:val="20"/>
                <w:szCs w:val="20"/>
              </w:rPr>
              <w:t>№ по ред</w:t>
            </w:r>
          </w:p>
        </w:tc>
        <w:tc>
          <w:tcPr>
            <w:tcW w:w="3060" w:type="dxa"/>
          </w:tcPr>
          <w:p w:rsidR="00A53E39" w:rsidRPr="004767E5" w:rsidRDefault="00A53E39" w:rsidP="00004204">
            <w:pPr>
              <w:jc w:val="center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4767E5">
              <w:rPr>
                <w:rFonts w:ascii="Century Gothic" w:hAnsi="Century Gothic"/>
                <w:color w:val="000000"/>
                <w:sz w:val="20"/>
                <w:szCs w:val="20"/>
              </w:rPr>
              <w:t>ПОМЕЩЕНИЕ</w:t>
            </w:r>
          </w:p>
        </w:tc>
        <w:tc>
          <w:tcPr>
            <w:tcW w:w="3496" w:type="dxa"/>
          </w:tcPr>
          <w:p w:rsidR="00A53E39" w:rsidRPr="004767E5" w:rsidRDefault="00A53E39" w:rsidP="00004204">
            <w:pPr>
              <w:jc w:val="center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4767E5">
              <w:rPr>
                <w:rFonts w:ascii="Century Gothic" w:hAnsi="Century Gothic"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1184" w:type="dxa"/>
          </w:tcPr>
          <w:p w:rsidR="00A53E39" w:rsidRPr="004767E5" w:rsidRDefault="00A53E39" w:rsidP="00004204">
            <w:pPr>
              <w:jc w:val="center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4767E5">
              <w:rPr>
                <w:rFonts w:ascii="Century Gothic" w:hAnsi="Century Gothic"/>
                <w:caps/>
                <w:color w:val="000000"/>
                <w:sz w:val="20"/>
                <w:szCs w:val="20"/>
              </w:rPr>
              <w:t>БРОЙ</w:t>
            </w:r>
          </w:p>
        </w:tc>
      </w:tr>
      <w:tr w:rsidR="00A53E39" w:rsidRPr="004767E5" w:rsidTr="00004204">
        <w:tc>
          <w:tcPr>
            <w:tcW w:w="900" w:type="dxa"/>
          </w:tcPr>
          <w:p w:rsidR="00A53E39" w:rsidRPr="004767E5" w:rsidRDefault="00A53E39" w:rsidP="00A53E39">
            <w:pPr>
              <w:numPr>
                <w:ilvl w:val="0"/>
                <w:numId w:val="26"/>
              </w:numPr>
              <w:tabs>
                <w:tab w:val="clear" w:pos="720"/>
                <w:tab w:val="num" w:pos="0"/>
              </w:tabs>
              <w:ind w:left="0" w:firstLine="0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</w:tcPr>
          <w:p w:rsidR="00A53E39" w:rsidRPr="004767E5" w:rsidRDefault="00A53E39" w:rsidP="00004204">
            <w:pPr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4767E5">
              <w:rPr>
                <w:rFonts w:ascii="Century Gothic" w:hAnsi="Century Gothic"/>
                <w:color w:val="000000"/>
                <w:sz w:val="20"/>
                <w:szCs w:val="20"/>
              </w:rPr>
              <w:t>Административна част, в коридорите, на всеки 60 м. от всеки етаж</w:t>
            </w:r>
          </w:p>
        </w:tc>
        <w:tc>
          <w:tcPr>
            <w:tcW w:w="3496" w:type="dxa"/>
          </w:tcPr>
          <w:p w:rsidR="00A53E39" w:rsidRPr="00C07B44" w:rsidRDefault="00A53E39" w:rsidP="00004204">
            <w:pPr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C07B44">
              <w:rPr>
                <w:rFonts w:ascii="Century Gothic" w:hAnsi="Century Gothic"/>
                <w:color w:val="000000"/>
                <w:sz w:val="20"/>
                <w:szCs w:val="20"/>
              </w:rPr>
              <w:t>6 кг. пожарогасител, зареден с прах, клас АВС</w:t>
            </w:r>
          </w:p>
          <w:p w:rsidR="00A53E39" w:rsidRPr="00C07B44" w:rsidRDefault="00A53E39" w:rsidP="00004204">
            <w:pPr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C07B44">
              <w:rPr>
                <w:rFonts w:ascii="Century Gothic" w:hAnsi="Century Gothic"/>
                <w:color w:val="000000"/>
                <w:sz w:val="20"/>
                <w:szCs w:val="20"/>
              </w:rPr>
              <w:t>9 л. воден пожарогасител за пожари клас „А”</w:t>
            </w:r>
          </w:p>
          <w:p w:rsidR="00A53E39" w:rsidRPr="00C07B44" w:rsidRDefault="00A53E39" w:rsidP="00004204">
            <w:pPr>
              <w:jc w:val="both"/>
              <w:rPr>
                <w:rFonts w:ascii="Century Gothic" w:hAnsi="Century Gothic"/>
                <w:color w:val="000000"/>
                <w:sz w:val="20"/>
                <w:szCs w:val="20"/>
                <w:vertAlign w:val="subscript"/>
              </w:rPr>
            </w:pPr>
            <w:r w:rsidRPr="00C07B44">
              <w:rPr>
                <w:rFonts w:ascii="Century Gothic" w:hAnsi="Century Gothic"/>
                <w:color w:val="000000"/>
                <w:sz w:val="20"/>
                <w:szCs w:val="20"/>
              </w:rPr>
              <w:t>5 кг. Пожарогасител, зареден с СО</w:t>
            </w:r>
            <w:r w:rsidRPr="00C07B44">
              <w:rPr>
                <w:rFonts w:ascii="Century Gothic" w:hAnsi="Century Gothic"/>
                <w:color w:val="000000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184" w:type="dxa"/>
          </w:tcPr>
          <w:p w:rsidR="00A53E39" w:rsidRPr="00C07B44" w:rsidRDefault="00A53E39" w:rsidP="00004204">
            <w:pPr>
              <w:jc w:val="center"/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  <w:p w:rsidR="00A53E39" w:rsidRPr="00C07B44" w:rsidRDefault="00A53E39" w:rsidP="00004204">
            <w:pPr>
              <w:jc w:val="center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C07B44">
              <w:rPr>
                <w:rFonts w:ascii="Century Gothic" w:hAnsi="Century Gothic"/>
                <w:color w:val="000000"/>
                <w:sz w:val="20"/>
                <w:szCs w:val="20"/>
              </w:rPr>
              <w:t>1</w:t>
            </w:r>
          </w:p>
          <w:p w:rsidR="00A53E39" w:rsidRPr="00C07B44" w:rsidRDefault="00A53E39" w:rsidP="00004204">
            <w:pPr>
              <w:jc w:val="center"/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  <w:p w:rsidR="00A53E39" w:rsidRPr="00C07B44" w:rsidRDefault="00A53E39" w:rsidP="00004204">
            <w:pPr>
              <w:jc w:val="center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C07B44">
              <w:rPr>
                <w:rFonts w:ascii="Century Gothic" w:hAnsi="Century Gothic"/>
                <w:color w:val="000000"/>
                <w:sz w:val="20"/>
                <w:szCs w:val="20"/>
              </w:rPr>
              <w:t>1</w:t>
            </w:r>
          </w:p>
          <w:p w:rsidR="00A53E39" w:rsidRPr="00C07B44" w:rsidRDefault="00A53E39" w:rsidP="00004204">
            <w:pPr>
              <w:jc w:val="center"/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  <w:p w:rsidR="00A53E39" w:rsidRPr="00C07B44" w:rsidRDefault="00A53E39" w:rsidP="00004204">
            <w:pPr>
              <w:jc w:val="center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C07B44">
              <w:rPr>
                <w:rFonts w:ascii="Century Gothic" w:hAnsi="Century Gothic"/>
                <w:color w:val="000000"/>
                <w:sz w:val="20"/>
                <w:szCs w:val="20"/>
              </w:rPr>
              <w:t>1</w:t>
            </w:r>
          </w:p>
        </w:tc>
      </w:tr>
      <w:tr w:rsidR="00A53E39" w:rsidRPr="004767E5" w:rsidTr="00004204">
        <w:tc>
          <w:tcPr>
            <w:tcW w:w="900" w:type="dxa"/>
          </w:tcPr>
          <w:p w:rsidR="00A53E39" w:rsidRPr="004767E5" w:rsidRDefault="00A53E39" w:rsidP="00A53E39">
            <w:pPr>
              <w:numPr>
                <w:ilvl w:val="0"/>
                <w:numId w:val="26"/>
              </w:numPr>
              <w:tabs>
                <w:tab w:val="clear" w:pos="720"/>
                <w:tab w:val="num" w:pos="0"/>
              </w:tabs>
              <w:ind w:left="0" w:firstLine="0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</w:tcPr>
          <w:p w:rsidR="00A53E39" w:rsidRPr="004767E5" w:rsidRDefault="00A53E39" w:rsidP="00004204">
            <w:pPr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4767E5">
              <w:rPr>
                <w:rFonts w:ascii="Century Gothic" w:hAnsi="Century Gothic"/>
                <w:color w:val="000000"/>
                <w:sz w:val="20"/>
                <w:szCs w:val="20"/>
              </w:rPr>
              <w:t>Архивохранилища /на архивохранилище/</w:t>
            </w:r>
          </w:p>
        </w:tc>
        <w:tc>
          <w:tcPr>
            <w:tcW w:w="3496" w:type="dxa"/>
          </w:tcPr>
          <w:p w:rsidR="00A53E39" w:rsidRPr="00C07B44" w:rsidRDefault="00A53E39" w:rsidP="00004204">
            <w:pPr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C07B44">
              <w:rPr>
                <w:rFonts w:ascii="Century Gothic" w:hAnsi="Century Gothic"/>
                <w:color w:val="000000"/>
                <w:sz w:val="20"/>
                <w:szCs w:val="20"/>
              </w:rPr>
              <w:t>9 л. воден пожарогасител за пожари клас „А”</w:t>
            </w:r>
          </w:p>
        </w:tc>
        <w:tc>
          <w:tcPr>
            <w:tcW w:w="1184" w:type="dxa"/>
          </w:tcPr>
          <w:p w:rsidR="00A53E39" w:rsidRPr="00C07B44" w:rsidRDefault="00A53E39" w:rsidP="00004204">
            <w:pPr>
              <w:jc w:val="center"/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  <w:p w:rsidR="00A53E39" w:rsidRPr="00C07B44" w:rsidRDefault="00A53E39" w:rsidP="00004204">
            <w:pPr>
              <w:jc w:val="center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C07B44">
              <w:rPr>
                <w:rFonts w:ascii="Century Gothic" w:hAnsi="Century Gothic"/>
                <w:color w:val="000000"/>
                <w:sz w:val="20"/>
                <w:szCs w:val="20"/>
              </w:rPr>
              <w:t>1</w:t>
            </w:r>
          </w:p>
        </w:tc>
      </w:tr>
      <w:tr w:rsidR="00A53E39" w:rsidRPr="004767E5" w:rsidTr="00004204">
        <w:tc>
          <w:tcPr>
            <w:tcW w:w="900" w:type="dxa"/>
          </w:tcPr>
          <w:p w:rsidR="00A53E39" w:rsidRPr="004767E5" w:rsidRDefault="00A53E39" w:rsidP="00A53E39">
            <w:pPr>
              <w:numPr>
                <w:ilvl w:val="0"/>
                <w:numId w:val="26"/>
              </w:numPr>
              <w:tabs>
                <w:tab w:val="clear" w:pos="720"/>
                <w:tab w:val="num" w:pos="0"/>
              </w:tabs>
              <w:ind w:left="0" w:firstLine="0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</w:tcPr>
          <w:p w:rsidR="00A53E39" w:rsidRPr="004767E5" w:rsidRDefault="00A53E39" w:rsidP="00004204">
            <w:pPr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4767E5">
              <w:rPr>
                <w:rFonts w:ascii="Century Gothic" w:hAnsi="Century Gothic"/>
                <w:color w:val="000000"/>
                <w:sz w:val="20"/>
                <w:szCs w:val="20"/>
              </w:rPr>
              <w:t>Танцови зали /на зала/</w:t>
            </w:r>
          </w:p>
        </w:tc>
        <w:tc>
          <w:tcPr>
            <w:tcW w:w="3496" w:type="dxa"/>
          </w:tcPr>
          <w:p w:rsidR="00A53E39" w:rsidRPr="00C07B44" w:rsidRDefault="00A53E39" w:rsidP="00004204">
            <w:pPr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C07B44">
              <w:rPr>
                <w:rFonts w:ascii="Century Gothic" w:hAnsi="Century Gothic"/>
                <w:color w:val="000000"/>
                <w:sz w:val="20"/>
                <w:szCs w:val="20"/>
              </w:rPr>
              <w:t>6 кг. пожарогасител, зареден с прах, клас АВС</w:t>
            </w:r>
          </w:p>
          <w:p w:rsidR="00A53E39" w:rsidRPr="00C07B44" w:rsidRDefault="00A53E39" w:rsidP="00004204">
            <w:pPr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C07B44">
              <w:rPr>
                <w:rFonts w:ascii="Century Gothic" w:hAnsi="Century Gothic"/>
                <w:color w:val="000000"/>
                <w:sz w:val="20"/>
                <w:szCs w:val="20"/>
              </w:rPr>
              <w:t>9 л. воден пожарогасител за пожари клас „А”</w:t>
            </w:r>
          </w:p>
        </w:tc>
        <w:tc>
          <w:tcPr>
            <w:tcW w:w="1184" w:type="dxa"/>
          </w:tcPr>
          <w:p w:rsidR="00A53E39" w:rsidRPr="00C07B44" w:rsidRDefault="00A53E39" w:rsidP="00004204">
            <w:pPr>
              <w:jc w:val="center"/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  <w:p w:rsidR="00A53E39" w:rsidRPr="00C07B44" w:rsidRDefault="00A53E39" w:rsidP="00004204">
            <w:pPr>
              <w:jc w:val="center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C07B44">
              <w:rPr>
                <w:rFonts w:ascii="Century Gothic" w:hAnsi="Century Gothic"/>
                <w:color w:val="000000"/>
                <w:sz w:val="20"/>
                <w:szCs w:val="20"/>
              </w:rPr>
              <w:t>1</w:t>
            </w:r>
          </w:p>
          <w:p w:rsidR="00A53E39" w:rsidRPr="00C07B44" w:rsidRDefault="00A53E39" w:rsidP="00004204">
            <w:pPr>
              <w:jc w:val="center"/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  <w:p w:rsidR="00A53E39" w:rsidRPr="00C07B44" w:rsidRDefault="00A53E39" w:rsidP="00004204">
            <w:pPr>
              <w:jc w:val="center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C07B44">
              <w:rPr>
                <w:rFonts w:ascii="Century Gothic" w:hAnsi="Century Gothic"/>
                <w:color w:val="000000"/>
                <w:sz w:val="20"/>
                <w:szCs w:val="20"/>
              </w:rPr>
              <w:t>1</w:t>
            </w:r>
          </w:p>
        </w:tc>
      </w:tr>
      <w:tr w:rsidR="00A53E39" w:rsidRPr="004767E5" w:rsidTr="00004204">
        <w:tc>
          <w:tcPr>
            <w:tcW w:w="900" w:type="dxa"/>
          </w:tcPr>
          <w:p w:rsidR="00A53E39" w:rsidRPr="004767E5" w:rsidRDefault="00A53E39" w:rsidP="00A53E39">
            <w:pPr>
              <w:numPr>
                <w:ilvl w:val="0"/>
                <w:numId w:val="26"/>
              </w:numPr>
              <w:tabs>
                <w:tab w:val="clear" w:pos="720"/>
                <w:tab w:val="num" w:pos="0"/>
              </w:tabs>
              <w:ind w:left="0" w:firstLine="0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</w:tcPr>
          <w:p w:rsidR="00A53E39" w:rsidRPr="004767E5" w:rsidRDefault="00A53E39" w:rsidP="00004204">
            <w:pPr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4767E5">
              <w:rPr>
                <w:rFonts w:ascii="Century Gothic" w:hAnsi="Century Gothic"/>
                <w:color w:val="000000"/>
                <w:sz w:val="20"/>
                <w:szCs w:val="20"/>
              </w:rPr>
              <w:t>Ресторант</w:t>
            </w:r>
          </w:p>
        </w:tc>
        <w:tc>
          <w:tcPr>
            <w:tcW w:w="3496" w:type="dxa"/>
          </w:tcPr>
          <w:p w:rsidR="00A53E39" w:rsidRPr="00C07B44" w:rsidRDefault="00A53E39" w:rsidP="00004204">
            <w:pPr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C07B44">
              <w:rPr>
                <w:rFonts w:ascii="Century Gothic" w:hAnsi="Century Gothic"/>
                <w:color w:val="000000"/>
                <w:sz w:val="20"/>
                <w:szCs w:val="20"/>
              </w:rPr>
              <w:t>6 кг. пожарогасител, зар</w:t>
            </w:r>
            <w:bookmarkStart w:id="8" w:name="_GoBack"/>
            <w:bookmarkEnd w:id="8"/>
            <w:r w:rsidRPr="00C07B44">
              <w:rPr>
                <w:rFonts w:ascii="Century Gothic" w:hAnsi="Century Gothic"/>
                <w:color w:val="000000"/>
                <w:sz w:val="20"/>
                <w:szCs w:val="20"/>
              </w:rPr>
              <w:t>еден с прах, клас АВС</w:t>
            </w:r>
          </w:p>
          <w:p w:rsidR="00A53E39" w:rsidRPr="00C07B44" w:rsidRDefault="00A53E39" w:rsidP="00004204">
            <w:pPr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C07B44">
              <w:rPr>
                <w:rFonts w:ascii="Century Gothic" w:hAnsi="Century Gothic"/>
                <w:color w:val="000000"/>
                <w:sz w:val="20"/>
                <w:szCs w:val="20"/>
              </w:rPr>
              <w:t>9 л. воден пожарогасител за пожари клас „А”</w:t>
            </w:r>
          </w:p>
        </w:tc>
        <w:tc>
          <w:tcPr>
            <w:tcW w:w="1184" w:type="dxa"/>
          </w:tcPr>
          <w:p w:rsidR="00A53E39" w:rsidRPr="00C07B44" w:rsidRDefault="00A53E39" w:rsidP="00004204">
            <w:pPr>
              <w:jc w:val="center"/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  <w:p w:rsidR="00A53E39" w:rsidRPr="00C07B44" w:rsidRDefault="00A53E39" w:rsidP="00004204">
            <w:pPr>
              <w:jc w:val="center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C07B44">
              <w:rPr>
                <w:rFonts w:ascii="Century Gothic" w:hAnsi="Century Gothic"/>
                <w:color w:val="000000"/>
                <w:sz w:val="20"/>
                <w:szCs w:val="20"/>
              </w:rPr>
              <w:t>1</w:t>
            </w:r>
          </w:p>
          <w:p w:rsidR="00A53E39" w:rsidRPr="00C07B44" w:rsidRDefault="00A53E39" w:rsidP="00004204">
            <w:pPr>
              <w:jc w:val="center"/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  <w:p w:rsidR="00A53E39" w:rsidRPr="00C07B44" w:rsidRDefault="00A53E39" w:rsidP="00004204">
            <w:pPr>
              <w:jc w:val="center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C07B44">
              <w:rPr>
                <w:rFonts w:ascii="Century Gothic" w:hAnsi="Century Gothic"/>
                <w:color w:val="000000"/>
                <w:sz w:val="20"/>
                <w:szCs w:val="20"/>
              </w:rPr>
              <w:t>1</w:t>
            </w:r>
          </w:p>
        </w:tc>
      </w:tr>
      <w:tr w:rsidR="00A53E39" w:rsidRPr="004767E5" w:rsidTr="00004204">
        <w:tc>
          <w:tcPr>
            <w:tcW w:w="900" w:type="dxa"/>
          </w:tcPr>
          <w:p w:rsidR="00A53E39" w:rsidRPr="004767E5" w:rsidRDefault="00A53E39" w:rsidP="00A53E39">
            <w:pPr>
              <w:numPr>
                <w:ilvl w:val="0"/>
                <w:numId w:val="26"/>
              </w:numPr>
              <w:tabs>
                <w:tab w:val="clear" w:pos="720"/>
                <w:tab w:val="num" w:pos="0"/>
              </w:tabs>
              <w:ind w:left="0" w:firstLine="0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</w:tcPr>
          <w:p w:rsidR="00A53E39" w:rsidRPr="004767E5" w:rsidRDefault="00A53E39" w:rsidP="00004204">
            <w:pPr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4767E5">
              <w:rPr>
                <w:rFonts w:ascii="Century Gothic" w:hAnsi="Century Gothic"/>
                <w:color w:val="000000"/>
                <w:sz w:val="20"/>
                <w:szCs w:val="20"/>
              </w:rPr>
              <w:t xml:space="preserve">Складове за </w:t>
            </w:r>
            <w:proofErr w:type="spellStart"/>
            <w:r w:rsidRPr="004767E5">
              <w:rPr>
                <w:rFonts w:ascii="Century Gothic" w:hAnsi="Century Gothic"/>
                <w:color w:val="000000"/>
                <w:sz w:val="20"/>
                <w:szCs w:val="20"/>
              </w:rPr>
              <w:t>горими</w:t>
            </w:r>
            <w:proofErr w:type="spellEnd"/>
            <w:r w:rsidRPr="004767E5"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материали /на склад/</w:t>
            </w:r>
          </w:p>
        </w:tc>
        <w:tc>
          <w:tcPr>
            <w:tcW w:w="3496" w:type="dxa"/>
          </w:tcPr>
          <w:p w:rsidR="00A53E39" w:rsidRPr="004767E5" w:rsidRDefault="00A53E39" w:rsidP="00004204">
            <w:pPr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4767E5">
              <w:rPr>
                <w:rFonts w:ascii="Century Gothic" w:hAnsi="Century Gothic"/>
                <w:color w:val="000000"/>
                <w:sz w:val="20"/>
                <w:szCs w:val="20"/>
              </w:rPr>
              <w:t>6 кг. пожарогасител, зареден с прах, клас АВС</w:t>
            </w:r>
          </w:p>
          <w:p w:rsidR="00A53E39" w:rsidRPr="004767E5" w:rsidRDefault="00A53E39" w:rsidP="00004204">
            <w:pPr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4767E5">
              <w:rPr>
                <w:rFonts w:ascii="Century Gothic" w:hAnsi="Century Gothic"/>
                <w:color w:val="000000"/>
                <w:sz w:val="20"/>
                <w:szCs w:val="20"/>
              </w:rPr>
              <w:t>9 л. воден пожарогасител за пожари клас „А”</w:t>
            </w:r>
          </w:p>
        </w:tc>
        <w:tc>
          <w:tcPr>
            <w:tcW w:w="1184" w:type="dxa"/>
          </w:tcPr>
          <w:p w:rsidR="00A53E39" w:rsidRPr="004767E5" w:rsidRDefault="00A53E39" w:rsidP="00004204">
            <w:pPr>
              <w:jc w:val="center"/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  <w:p w:rsidR="00A53E39" w:rsidRPr="004767E5" w:rsidRDefault="00A53E39" w:rsidP="00004204">
            <w:pPr>
              <w:jc w:val="center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4767E5">
              <w:rPr>
                <w:rFonts w:ascii="Century Gothic" w:hAnsi="Century Gothic"/>
                <w:color w:val="000000"/>
                <w:sz w:val="20"/>
                <w:szCs w:val="20"/>
              </w:rPr>
              <w:t>2</w:t>
            </w:r>
          </w:p>
          <w:p w:rsidR="00A53E39" w:rsidRPr="004767E5" w:rsidRDefault="00A53E39" w:rsidP="00004204">
            <w:pPr>
              <w:jc w:val="center"/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  <w:p w:rsidR="00A53E39" w:rsidRPr="004767E5" w:rsidRDefault="00A53E39" w:rsidP="00004204">
            <w:pPr>
              <w:jc w:val="center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4767E5">
              <w:rPr>
                <w:rFonts w:ascii="Century Gothic" w:hAnsi="Century Gothic"/>
                <w:color w:val="000000"/>
                <w:sz w:val="20"/>
                <w:szCs w:val="20"/>
              </w:rPr>
              <w:t>1</w:t>
            </w:r>
          </w:p>
        </w:tc>
      </w:tr>
    </w:tbl>
    <w:p w:rsidR="00A53E39" w:rsidRDefault="00A53E39" w:rsidP="00A53E39">
      <w:pPr>
        <w:jc w:val="both"/>
        <w:rPr>
          <w:rFonts w:ascii="Century Gothic" w:hAnsi="Century Gothic"/>
          <w:sz w:val="20"/>
          <w:szCs w:val="20"/>
        </w:rPr>
      </w:pPr>
    </w:p>
    <w:p w:rsidR="00C63E6B" w:rsidRDefault="00C63E6B" w:rsidP="00A53E39">
      <w:pPr>
        <w:jc w:val="both"/>
        <w:rPr>
          <w:rFonts w:ascii="Century Gothic" w:hAnsi="Century Gothic"/>
          <w:sz w:val="20"/>
          <w:szCs w:val="20"/>
        </w:rPr>
      </w:pPr>
    </w:p>
    <w:p w:rsidR="00C63E6B" w:rsidRPr="004767E5" w:rsidRDefault="00C63E6B" w:rsidP="00A53E39">
      <w:pPr>
        <w:jc w:val="both"/>
        <w:rPr>
          <w:rFonts w:ascii="Century Gothic" w:hAnsi="Century Gothic"/>
          <w:sz w:val="20"/>
          <w:szCs w:val="20"/>
        </w:rPr>
      </w:pPr>
    </w:p>
    <w:p w:rsidR="00A53E39" w:rsidRPr="004B1EC3" w:rsidRDefault="00A53E39" w:rsidP="004B1EC3">
      <w:pPr>
        <w:numPr>
          <w:ilvl w:val="0"/>
          <w:numId w:val="1"/>
        </w:numPr>
        <w:ind w:left="0" w:right="220" w:firstLine="426"/>
        <w:rPr>
          <w:rFonts w:ascii="Century Gothic" w:hAnsi="Century Gothic"/>
          <w:b/>
          <w:i/>
        </w:rPr>
      </w:pPr>
      <w:bookmarkStart w:id="9" w:name="_Toc424723706"/>
      <w:r w:rsidRPr="004B1EC3">
        <w:rPr>
          <w:rFonts w:ascii="Century Gothic" w:hAnsi="Century Gothic"/>
          <w:b/>
          <w:i/>
        </w:rPr>
        <w:lastRenderedPageBreak/>
        <w:t>ЗАКЛЮЧЕНИЕ</w:t>
      </w:r>
      <w:bookmarkEnd w:id="9"/>
    </w:p>
    <w:p w:rsidR="00A53E39" w:rsidRPr="004767E5" w:rsidRDefault="00A53E39" w:rsidP="00A53E39">
      <w:pPr>
        <w:shd w:val="clear" w:color="auto" w:fill="FFFFFF"/>
        <w:spacing w:line="288" w:lineRule="atLeast"/>
        <w:ind w:firstLine="709"/>
        <w:jc w:val="both"/>
        <w:rPr>
          <w:rFonts w:ascii="Century Gothic" w:hAnsi="Century Gothic"/>
          <w:color w:val="000000"/>
          <w:sz w:val="20"/>
          <w:szCs w:val="20"/>
          <w:shd w:val="clear" w:color="auto" w:fill="FFFFFF"/>
        </w:rPr>
      </w:pPr>
      <w:r w:rsidRPr="004767E5">
        <w:rPr>
          <w:rFonts w:ascii="Century Gothic" w:hAnsi="Century Gothic"/>
          <w:sz w:val="20"/>
          <w:szCs w:val="20"/>
        </w:rPr>
        <w:t xml:space="preserve">       При разработването на настоящата част „Пожарна безопасност“, на работния проект </w:t>
      </w:r>
      <w:r w:rsidRPr="004767E5">
        <w:rPr>
          <w:rFonts w:ascii="Century Gothic" w:hAnsi="Century Gothic"/>
          <w:bCs/>
          <w:sz w:val="20"/>
          <w:szCs w:val="20"/>
        </w:rPr>
        <w:t>за обект „</w:t>
      </w:r>
      <w:r w:rsidRPr="004767E5">
        <w:rPr>
          <w:rFonts w:ascii="Century Gothic" w:hAnsi="Century Gothic"/>
          <w:sz w:val="20"/>
          <w:szCs w:val="20"/>
        </w:rPr>
        <w:t>Обединен детски комплекс</w:t>
      </w:r>
      <w:r w:rsidRPr="004767E5">
        <w:rPr>
          <w:rFonts w:ascii="Century Gothic" w:hAnsi="Century Gothic"/>
          <w:sz w:val="20"/>
          <w:szCs w:val="20"/>
          <w:lang w:val="en-US"/>
        </w:rPr>
        <w:t>”</w:t>
      </w:r>
      <w:r w:rsidRPr="004767E5">
        <w:rPr>
          <w:rFonts w:ascii="Century Gothic" w:hAnsi="Century Gothic"/>
          <w:bCs/>
          <w:sz w:val="20"/>
          <w:szCs w:val="20"/>
        </w:rPr>
        <w:t xml:space="preserve"> с административен адрес </w:t>
      </w:r>
      <w:r w:rsidRPr="004767E5">
        <w:rPr>
          <w:rFonts w:ascii="Century Gothic" w:hAnsi="Century Gothic"/>
          <w:sz w:val="20"/>
          <w:szCs w:val="20"/>
        </w:rPr>
        <w:t xml:space="preserve">гр. Пещера,  ул. „Георги Бенковски“ №4, са спазени изискванията на </w:t>
      </w:r>
      <w:r w:rsidRPr="004767E5">
        <w:rPr>
          <w:rFonts w:ascii="Century Gothic" w:hAnsi="Century Gothic"/>
          <w:iCs/>
          <w:spacing w:val="4"/>
          <w:sz w:val="20"/>
          <w:szCs w:val="20"/>
        </w:rPr>
        <w:t>Наредба №I</w:t>
      </w:r>
      <w:r w:rsidRPr="004767E5">
        <w:rPr>
          <w:rFonts w:ascii="Century Gothic" w:hAnsi="Century Gothic"/>
          <w:bCs/>
          <w:iCs/>
          <w:spacing w:val="4"/>
          <w:sz w:val="20"/>
          <w:szCs w:val="20"/>
        </w:rPr>
        <w:t>з</w:t>
      </w:r>
      <w:r w:rsidRPr="004767E5">
        <w:rPr>
          <w:rFonts w:ascii="Century Gothic" w:hAnsi="Century Gothic"/>
          <w:bCs/>
          <w:spacing w:val="4"/>
          <w:sz w:val="20"/>
          <w:szCs w:val="20"/>
        </w:rPr>
        <w:t>-1971 на МВР и МРРБ от 29 октомври 2009г. за строително-техническите правила и норми за осигуряване на безопасност при пожар</w:t>
      </w:r>
      <w:r w:rsidRPr="004767E5">
        <w:rPr>
          <w:rFonts w:ascii="Century Gothic" w:hAnsi="Century Gothic"/>
          <w:sz w:val="20"/>
          <w:szCs w:val="20"/>
        </w:rPr>
        <w:t>.</w:t>
      </w:r>
    </w:p>
    <w:p w:rsidR="00A53E39" w:rsidRPr="004767E5" w:rsidRDefault="00A53E39" w:rsidP="00A53E39">
      <w:pPr>
        <w:ind w:firstLine="705"/>
        <w:jc w:val="both"/>
        <w:rPr>
          <w:rFonts w:ascii="Century Gothic" w:hAnsi="Century Gothic"/>
          <w:sz w:val="20"/>
          <w:szCs w:val="20"/>
        </w:rPr>
      </w:pPr>
      <w:r w:rsidRPr="004767E5">
        <w:rPr>
          <w:rFonts w:ascii="Century Gothic" w:hAnsi="Century Gothic"/>
          <w:sz w:val="20"/>
          <w:szCs w:val="20"/>
        </w:rPr>
        <w:t>При реализацията на проекта следва стриктно да се спазват разработените технически решения. Всички предложения за промени следва да се съгласуват с Проектанта.</w:t>
      </w:r>
    </w:p>
    <w:p w:rsidR="00A53E39" w:rsidRPr="004767E5" w:rsidRDefault="00A53E39" w:rsidP="00A53E39">
      <w:pPr>
        <w:jc w:val="both"/>
        <w:rPr>
          <w:rFonts w:ascii="Century Gothic" w:hAnsi="Century Gothic" w:cs="Arial"/>
          <w:sz w:val="20"/>
          <w:szCs w:val="20"/>
        </w:rPr>
      </w:pPr>
    </w:p>
    <w:p w:rsidR="00A53E39" w:rsidRPr="004767E5" w:rsidRDefault="00A53E39" w:rsidP="00A53E39">
      <w:pPr>
        <w:jc w:val="both"/>
        <w:rPr>
          <w:rFonts w:ascii="Century Gothic" w:hAnsi="Century Gothic" w:cs="Arial"/>
          <w:sz w:val="20"/>
          <w:szCs w:val="20"/>
        </w:rPr>
      </w:pPr>
    </w:p>
    <w:p w:rsidR="00A53E39" w:rsidRPr="004767E5" w:rsidRDefault="00A53E39" w:rsidP="00A53E39">
      <w:pPr>
        <w:jc w:val="both"/>
        <w:rPr>
          <w:rFonts w:ascii="Century Gothic" w:hAnsi="Century Gothic" w:cs="Arial"/>
          <w:sz w:val="20"/>
          <w:szCs w:val="20"/>
        </w:rPr>
      </w:pPr>
    </w:p>
    <w:p w:rsidR="00A53E39" w:rsidRPr="004767E5" w:rsidRDefault="00A53E39" w:rsidP="00A53E39">
      <w:pPr>
        <w:jc w:val="both"/>
        <w:rPr>
          <w:rFonts w:ascii="Century Gothic" w:hAnsi="Century Gothic" w:cs="Arial"/>
          <w:sz w:val="20"/>
          <w:szCs w:val="20"/>
        </w:rPr>
      </w:pPr>
    </w:p>
    <w:p w:rsidR="00A53E39" w:rsidRPr="004767E5" w:rsidRDefault="00A53E39" w:rsidP="00A53E39">
      <w:pPr>
        <w:jc w:val="both"/>
        <w:rPr>
          <w:rFonts w:ascii="Century Gothic" w:hAnsi="Century Gothic" w:cs="Arial"/>
          <w:sz w:val="20"/>
          <w:szCs w:val="20"/>
        </w:rPr>
      </w:pPr>
    </w:p>
    <w:p w:rsidR="00A53E39" w:rsidRPr="004767E5" w:rsidRDefault="00A53E39" w:rsidP="00A53E39">
      <w:pPr>
        <w:jc w:val="both"/>
        <w:rPr>
          <w:rFonts w:ascii="Century Gothic" w:hAnsi="Century Gothic" w:cs="Arial"/>
          <w:sz w:val="20"/>
          <w:szCs w:val="20"/>
        </w:rPr>
      </w:pPr>
    </w:p>
    <w:p w:rsidR="00A53E39" w:rsidRPr="004767E5" w:rsidRDefault="00A53E39" w:rsidP="007C474E">
      <w:pPr>
        <w:jc w:val="center"/>
        <w:rPr>
          <w:rFonts w:ascii="Century Gothic" w:hAnsi="Century Gothic"/>
          <w:sz w:val="20"/>
          <w:szCs w:val="20"/>
        </w:rPr>
      </w:pPr>
    </w:p>
    <w:p w:rsidR="00A53E39" w:rsidRPr="004767E5" w:rsidRDefault="00A53E39" w:rsidP="007C474E">
      <w:pPr>
        <w:jc w:val="center"/>
        <w:rPr>
          <w:rFonts w:ascii="Century Gothic" w:hAnsi="Century Gothic"/>
          <w:sz w:val="20"/>
          <w:szCs w:val="20"/>
        </w:rPr>
      </w:pPr>
    </w:p>
    <w:p w:rsidR="00BD1C5B" w:rsidRPr="004767E5" w:rsidRDefault="00BD1C5B" w:rsidP="00A53E39">
      <w:pPr>
        <w:rPr>
          <w:rFonts w:ascii="Century Gothic" w:eastAsia="Arial Unicode MS" w:hAnsi="Century Gothic"/>
          <w:b/>
          <w:i/>
          <w:color w:val="FF0000"/>
          <w:sz w:val="20"/>
          <w:szCs w:val="20"/>
        </w:rPr>
      </w:pPr>
    </w:p>
    <w:p w:rsidR="00BD1C5B" w:rsidRPr="004767E5" w:rsidRDefault="00BD1C5B" w:rsidP="00BD1C5B">
      <w:pPr>
        <w:ind w:left="3540" w:firstLine="708"/>
        <w:rPr>
          <w:rFonts w:ascii="Century Gothic" w:eastAsia="Arial Unicode MS" w:hAnsi="Century Gothic"/>
          <w:b/>
          <w:i/>
          <w:color w:val="000000" w:themeColor="text1"/>
          <w:sz w:val="20"/>
          <w:szCs w:val="20"/>
        </w:rPr>
      </w:pPr>
    </w:p>
    <w:p w:rsidR="00BD1C5B" w:rsidRPr="004767E5" w:rsidRDefault="00BD1C5B" w:rsidP="00BD1C5B">
      <w:pPr>
        <w:ind w:left="3540" w:firstLine="708"/>
        <w:rPr>
          <w:rFonts w:ascii="Century Gothic" w:eastAsia="Arial Unicode MS" w:hAnsi="Century Gothic"/>
          <w:b/>
          <w:i/>
          <w:color w:val="000000" w:themeColor="text1"/>
          <w:sz w:val="20"/>
          <w:szCs w:val="20"/>
        </w:rPr>
      </w:pPr>
    </w:p>
    <w:p w:rsidR="00BD1C5B" w:rsidRPr="004767E5" w:rsidRDefault="00BD1C5B" w:rsidP="00BD1C5B">
      <w:pPr>
        <w:ind w:left="3540" w:firstLine="708"/>
        <w:rPr>
          <w:rFonts w:ascii="Century Gothic" w:eastAsia="Arial Unicode MS" w:hAnsi="Century Gothic"/>
          <w:color w:val="000000" w:themeColor="text1"/>
          <w:sz w:val="20"/>
          <w:szCs w:val="20"/>
        </w:rPr>
      </w:pPr>
      <w:r w:rsidRPr="004767E5">
        <w:rPr>
          <w:rFonts w:ascii="Century Gothic" w:eastAsia="Arial Unicode MS" w:hAnsi="Century Gothic"/>
          <w:b/>
          <w:i/>
          <w:color w:val="000000" w:themeColor="text1"/>
          <w:sz w:val="20"/>
          <w:szCs w:val="20"/>
        </w:rPr>
        <w:t>Проектант:</w:t>
      </w:r>
      <w:r w:rsidRPr="004767E5">
        <w:rPr>
          <w:rFonts w:ascii="Century Gothic" w:eastAsia="Arial Unicode MS" w:hAnsi="Century Gothic"/>
          <w:b/>
          <w:i/>
          <w:color w:val="000000" w:themeColor="text1"/>
          <w:sz w:val="20"/>
          <w:szCs w:val="20"/>
          <w:lang w:val="en-US"/>
        </w:rPr>
        <w:tab/>
      </w:r>
      <w:r w:rsidRPr="004767E5">
        <w:rPr>
          <w:rFonts w:ascii="Century Gothic" w:eastAsia="Arial Unicode MS" w:hAnsi="Century Gothic"/>
          <w:b/>
          <w:i/>
          <w:color w:val="000000" w:themeColor="text1"/>
          <w:sz w:val="20"/>
          <w:szCs w:val="20"/>
        </w:rPr>
        <w:tab/>
      </w:r>
      <w:r w:rsidRPr="004767E5">
        <w:rPr>
          <w:rFonts w:ascii="Century Gothic" w:eastAsia="Arial Unicode MS" w:hAnsi="Century Gothic"/>
          <w:b/>
          <w:i/>
          <w:color w:val="000000" w:themeColor="text1"/>
          <w:sz w:val="20"/>
          <w:szCs w:val="20"/>
        </w:rPr>
        <w:tab/>
      </w:r>
      <w:r w:rsidRPr="004767E5">
        <w:rPr>
          <w:rFonts w:ascii="Century Gothic" w:eastAsia="Arial Unicode MS" w:hAnsi="Century Gothic"/>
          <w:b/>
          <w:i/>
          <w:color w:val="000000" w:themeColor="text1"/>
          <w:sz w:val="20"/>
          <w:szCs w:val="20"/>
        </w:rPr>
        <w:tab/>
      </w:r>
      <w:r w:rsidRPr="004767E5">
        <w:rPr>
          <w:rFonts w:ascii="Century Gothic" w:eastAsia="Arial Unicode MS" w:hAnsi="Century Gothic"/>
          <w:b/>
          <w:i/>
          <w:color w:val="000000" w:themeColor="text1"/>
          <w:sz w:val="20"/>
          <w:szCs w:val="20"/>
        </w:rPr>
        <w:tab/>
      </w:r>
      <w:r w:rsidRPr="004767E5">
        <w:rPr>
          <w:rFonts w:ascii="Century Gothic" w:eastAsia="Arial Unicode MS" w:hAnsi="Century Gothic"/>
          <w:b/>
          <w:i/>
          <w:color w:val="000000" w:themeColor="text1"/>
          <w:sz w:val="20"/>
          <w:szCs w:val="20"/>
        </w:rPr>
        <w:tab/>
      </w:r>
      <w:r w:rsidRPr="004767E5">
        <w:rPr>
          <w:rFonts w:ascii="Century Gothic" w:eastAsia="Arial Unicode MS" w:hAnsi="Century Gothic"/>
          <w:color w:val="000000" w:themeColor="text1"/>
          <w:sz w:val="20"/>
          <w:szCs w:val="20"/>
        </w:rPr>
        <w:tab/>
      </w:r>
      <w:r w:rsidRPr="004767E5">
        <w:rPr>
          <w:rFonts w:ascii="Century Gothic" w:eastAsia="Arial Unicode MS" w:hAnsi="Century Gothic"/>
          <w:color w:val="000000" w:themeColor="text1"/>
          <w:sz w:val="20"/>
          <w:szCs w:val="20"/>
        </w:rPr>
        <w:tab/>
      </w:r>
    </w:p>
    <w:p w:rsidR="00BD1C5B" w:rsidRPr="004767E5" w:rsidRDefault="00BD1C5B" w:rsidP="00BD1C5B">
      <w:pPr>
        <w:ind w:left="6372"/>
        <w:rPr>
          <w:rFonts w:ascii="Century Gothic" w:eastAsia="Arial Unicode MS" w:hAnsi="Century Gothic"/>
          <w:color w:val="000000" w:themeColor="text1"/>
          <w:sz w:val="20"/>
          <w:szCs w:val="20"/>
        </w:rPr>
      </w:pPr>
      <w:r w:rsidRPr="004767E5">
        <w:rPr>
          <w:rFonts w:ascii="Century Gothic" w:eastAsia="Arial Unicode MS" w:hAnsi="Century Gothic"/>
          <w:color w:val="000000" w:themeColor="text1"/>
          <w:sz w:val="20"/>
          <w:szCs w:val="20"/>
        </w:rPr>
        <w:t xml:space="preserve">      …….............................</w:t>
      </w:r>
    </w:p>
    <w:p w:rsidR="00BD1C5B" w:rsidRPr="004767E5" w:rsidRDefault="00BD1C5B" w:rsidP="00BD1C5B">
      <w:pPr>
        <w:ind w:right="836"/>
        <w:jc w:val="right"/>
        <w:rPr>
          <w:rFonts w:ascii="Century Gothic" w:eastAsia="Arial Unicode MS" w:hAnsi="Century Gothic"/>
          <w:color w:val="000000" w:themeColor="text1"/>
          <w:sz w:val="20"/>
          <w:szCs w:val="20"/>
        </w:rPr>
      </w:pPr>
      <w:r w:rsidRPr="004767E5">
        <w:rPr>
          <w:rFonts w:ascii="Century Gothic" w:eastAsia="Arial Unicode MS" w:hAnsi="Century Gothic"/>
          <w:color w:val="000000" w:themeColor="text1"/>
          <w:sz w:val="20"/>
          <w:szCs w:val="20"/>
        </w:rPr>
        <w:t xml:space="preserve">        </w:t>
      </w:r>
      <w:r w:rsidRPr="004767E5">
        <w:rPr>
          <w:rFonts w:ascii="Century Gothic" w:eastAsia="Arial Unicode MS" w:hAnsi="Century Gothic"/>
          <w:color w:val="000000" w:themeColor="text1"/>
          <w:sz w:val="20"/>
          <w:szCs w:val="20"/>
        </w:rPr>
        <w:tab/>
      </w:r>
      <w:r w:rsidRPr="004767E5">
        <w:rPr>
          <w:rFonts w:ascii="Century Gothic" w:eastAsia="Arial Unicode MS" w:hAnsi="Century Gothic"/>
          <w:color w:val="000000" w:themeColor="text1"/>
          <w:sz w:val="20"/>
          <w:szCs w:val="20"/>
        </w:rPr>
        <w:tab/>
        <w:t xml:space="preserve">                  </w:t>
      </w:r>
      <w:r w:rsidRPr="004767E5">
        <w:rPr>
          <w:rFonts w:ascii="Century Gothic" w:eastAsia="Arial Unicode MS" w:hAnsi="Century Gothic"/>
          <w:color w:val="000000" w:themeColor="text1"/>
          <w:sz w:val="20"/>
          <w:szCs w:val="20"/>
        </w:rPr>
        <w:tab/>
        <w:t xml:space="preserve">/ </w:t>
      </w:r>
      <w:r w:rsidR="00A53E39" w:rsidRPr="004767E5">
        <w:rPr>
          <w:rFonts w:ascii="Century Gothic" w:eastAsia="Arial Unicode MS" w:hAnsi="Century Gothic"/>
          <w:color w:val="000000" w:themeColor="text1"/>
          <w:sz w:val="20"/>
          <w:szCs w:val="20"/>
        </w:rPr>
        <w:t>инж</w:t>
      </w:r>
      <w:r w:rsidRPr="004767E5">
        <w:rPr>
          <w:rFonts w:ascii="Century Gothic" w:eastAsia="Arial Unicode MS" w:hAnsi="Century Gothic"/>
          <w:color w:val="000000" w:themeColor="text1"/>
          <w:sz w:val="20"/>
          <w:szCs w:val="20"/>
        </w:rPr>
        <w:t xml:space="preserve">. </w:t>
      </w:r>
      <w:r w:rsidR="00A53E39" w:rsidRPr="004767E5">
        <w:rPr>
          <w:rFonts w:ascii="Century Gothic" w:eastAsia="Arial Unicode MS" w:hAnsi="Century Gothic"/>
          <w:color w:val="000000" w:themeColor="text1"/>
          <w:sz w:val="20"/>
          <w:szCs w:val="20"/>
        </w:rPr>
        <w:t xml:space="preserve">Василена </w:t>
      </w:r>
      <w:proofErr w:type="spellStart"/>
      <w:r w:rsidR="00A53E39" w:rsidRPr="004767E5">
        <w:rPr>
          <w:rFonts w:ascii="Century Gothic" w:eastAsia="Arial Unicode MS" w:hAnsi="Century Gothic"/>
          <w:color w:val="000000" w:themeColor="text1"/>
          <w:sz w:val="20"/>
          <w:szCs w:val="20"/>
        </w:rPr>
        <w:t>Руневска</w:t>
      </w:r>
      <w:proofErr w:type="spellEnd"/>
      <w:r w:rsidRPr="004767E5">
        <w:rPr>
          <w:rFonts w:ascii="Century Gothic" w:eastAsia="Arial Unicode MS" w:hAnsi="Century Gothic"/>
          <w:color w:val="000000" w:themeColor="text1"/>
          <w:sz w:val="20"/>
          <w:szCs w:val="20"/>
        </w:rPr>
        <w:t xml:space="preserve"> /  </w:t>
      </w:r>
    </w:p>
    <w:p w:rsidR="00BD1C5B" w:rsidRPr="004767E5" w:rsidRDefault="00BD1C5B" w:rsidP="00BD1C5B">
      <w:pPr>
        <w:ind w:left="3540" w:firstLine="708"/>
        <w:rPr>
          <w:rFonts w:ascii="Century Gothic" w:eastAsia="Arial Unicode MS" w:hAnsi="Century Gothic"/>
          <w:b/>
          <w:i/>
          <w:color w:val="000000" w:themeColor="text1"/>
          <w:sz w:val="20"/>
          <w:szCs w:val="20"/>
        </w:rPr>
      </w:pPr>
    </w:p>
    <w:p w:rsidR="00BD1C5B" w:rsidRPr="004767E5" w:rsidRDefault="00BD1C5B" w:rsidP="00BD1C5B">
      <w:pPr>
        <w:ind w:left="3540" w:firstLine="708"/>
        <w:rPr>
          <w:rFonts w:ascii="Century Gothic" w:eastAsia="Arial Unicode MS" w:hAnsi="Century Gothic"/>
          <w:b/>
          <w:i/>
          <w:color w:val="000000" w:themeColor="text1"/>
          <w:sz w:val="20"/>
          <w:szCs w:val="20"/>
        </w:rPr>
      </w:pPr>
    </w:p>
    <w:p w:rsidR="00BD1C5B" w:rsidRPr="004767E5" w:rsidRDefault="00BD1C5B" w:rsidP="00BD1C5B">
      <w:pPr>
        <w:ind w:left="3540" w:firstLine="708"/>
        <w:rPr>
          <w:rFonts w:ascii="Century Gothic" w:eastAsia="Arial Unicode MS" w:hAnsi="Century Gothic"/>
          <w:color w:val="000000" w:themeColor="text1"/>
          <w:sz w:val="20"/>
          <w:szCs w:val="20"/>
        </w:rPr>
      </w:pPr>
      <w:r w:rsidRPr="004767E5">
        <w:rPr>
          <w:rFonts w:ascii="Century Gothic" w:eastAsia="Arial Unicode MS" w:hAnsi="Century Gothic"/>
          <w:b/>
          <w:i/>
          <w:color w:val="000000" w:themeColor="text1"/>
          <w:sz w:val="20"/>
          <w:szCs w:val="20"/>
        </w:rPr>
        <w:t>Водещ проектант:</w:t>
      </w:r>
      <w:r w:rsidRPr="004767E5">
        <w:rPr>
          <w:rFonts w:ascii="Century Gothic" w:eastAsia="Arial Unicode MS" w:hAnsi="Century Gothic"/>
          <w:b/>
          <w:i/>
          <w:color w:val="000000" w:themeColor="text1"/>
          <w:sz w:val="20"/>
          <w:szCs w:val="20"/>
          <w:lang w:val="en-US"/>
        </w:rPr>
        <w:tab/>
      </w:r>
      <w:r w:rsidRPr="004767E5">
        <w:rPr>
          <w:rFonts w:ascii="Century Gothic" w:eastAsia="Arial Unicode MS" w:hAnsi="Century Gothic"/>
          <w:b/>
          <w:i/>
          <w:color w:val="000000" w:themeColor="text1"/>
          <w:sz w:val="20"/>
          <w:szCs w:val="20"/>
        </w:rPr>
        <w:tab/>
      </w:r>
      <w:r w:rsidRPr="004767E5">
        <w:rPr>
          <w:rFonts w:ascii="Century Gothic" w:eastAsia="Arial Unicode MS" w:hAnsi="Century Gothic"/>
          <w:b/>
          <w:i/>
          <w:color w:val="000000" w:themeColor="text1"/>
          <w:sz w:val="20"/>
          <w:szCs w:val="20"/>
        </w:rPr>
        <w:tab/>
      </w:r>
      <w:r w:rsidRPr="004767E5">
        <w:rPr>
          <w:rFonts w:ascii="Century Gothic" w:eastAsia="Arial Unicode MS" w:hAnsi="Century Gothic"/>
          <w:b/>
          <w:i/>
          <w:color w:val="000000" w:themeColor="text1"/>
          <w:sz w:val="20"/>
          <w:szCs w:val="20"/>
        </w:rPr>
        <w:tab/>
      </w:r>
      <w:r w:rsidRPr="004767E5">
        <w:rPr>
          <w:rFonts w:ascii="Century Gothic" w:eastAsia="Arial Unicode MS" w:hAnsi="Century Gothic"/>
          <w:b/>
          <w:i/>
          <w:color w:val="000000" w:themeColor="text1"/>
          <w:sz w:val="20"/>
          <w:szCs w:val="20"/>
        </w:rPr>
        <w:tab/>
      </w:r>
      <w:r w:rsidRPr="004767E5">
        <w:rPr>
          <w:rFonts w:ascii="Century Gothic" w:eastAsia="Arial Unicode MS" w:hAnsi="Century Gothic"/>
          <w:b/>
          <w:i/>
          <w:color w:val="000000" w:themeColor="text1"/>
          <w:sz w:val="20"/>
          <w:szCs w:val="20"/>
        </w:rPr>
        <w:tab/>
      </w:r>
      <w:r w:rsidRPr="004767E5">
        <w:rPr>
          <w:rFonts w:ascii="Century Gothic" w:eastAsia="Arial Unicode MS" w:hAnsi="Century Gothic"/>
          <w:color w:val="000000" w:themeColor="text1"/>
          <w:sz w:val="20"/>
          <w:szCs w:val="20"/>
        </w:rPr>
        <w:tab/>
      </w:r>
      <w:r w:rsidRPr="004767E5">
        <w:rPr>
          <w:rFonts w:ascii="Century Gothic" w:eastAsia="Arial Unicode MS" w:hAnsi="Century Gothic"/>
          <w:color w:val="000000" w:themeColor="text1"/>
          <w:sz w:val="20"/>
          <w:szCs w:val="20"/>
        </w:rPr>
        <w:tab/>
      </w:r>
      <w:r w:rsidRPr="004767E5">
        <w:rPr>
          <w:rFonts w:ascii="Century Gothic" w:eastAsia="Arial Unicode MS" w:hAnsi="Century Gothic"/>
          <w:color w:val="000000" w:themeColor="text1"/>
          <w:sz w:val="20"/>
          <w:szCs w:val="20"/>
        </w:rPr>
        <w:tab/>
        <w:t xml:space="preserve">        …….............................</w:t>
      </w:r>
    </w:p>
    <w:p w:rsidR="00BD1C5B" w:rsidRPr="004767E5" w:rsidRDefault="00BD1C5B" w:rsidP="00BD1C5B">
      <w:pPr>
        <w:ind w:right="836"/>
        <w:jc w:val="right"/>
        <w:rPr>
          <w:rFonts w:ascii="Century Gothic" w:eastAsia="Arial Unicode MS" w:hAnsi="Century Gothic"/>
          <w:color w:val="000000" w:themeColor="text1"/>
          <w:sz w:val="20"/>
          <w:szCs w:val="20"/>
        </w:rPr>
      </w:pPr>
      <w:r w:rsidRPr="004767E5">
        <w:rPr>
          <w:rFonts w:ascii="Century Gothic" w:eastAsia="Arial Unicode MS" w:hAnsi="Century Gothic"/>
          <w:color w:val="000000" w:themeColor="text1"/>
          <w:sz w:val="20"/>
          <w:szCs w:val="20"/>
        </w:rPr>
        <w:t xml:space="preserve">        </w:t>
      </w:r>
      <w:r w:rsidRPr="004767E5">
        <w:rPr>
          <w:rFonts w:ascii="Century Gothic" w:eastAsia="Arial Unicode MS" w:hAnsi="Century Gothic"/>
          <w:color w:val="000000" w:themeColor="text1"/>
          <w:sz w:val="20"/>
          <w:szCs w:val="20"/>
        </w:rPr>
        <w:tab/>
      </w:r>
      <w:r w:rsidRPr="004767E5">
        <w:rPr>
          <w:rFonts w:ascii="Century Gothic" w:eastAsia="Arial Unicode MS" w:hAnsi="Century Gothic"/>
          <w:color w:val="000000" w:themeColor="text1"/>
          <w:sz w:val="20"/>
          <w:szCs w:val="20"/>
        </w:rPr>
        <w:tab/>
      </w:r>
      <w:r w:rsidRPr="004767E5">
        <w:rPr>
          <w:rFonts w:ascii="Century Gothic" w:eastAsia="Arial Unicode MS" w:hAnsi="Century Gothic"/>
          <w:color w:val="000000" w:themeColor="text1"/>
          <w:sz w:val="20"/>
          <w:szCs w:val="20"/>
        </w:rPr>
        <w:tab/>
        <w:t xml:space="preserve">                  </w:t>
      </w:r>
      <w:r w:rsidRPr="004767E5">
        <w:rPr>
          <w:rFonts w:ascii="Century Gothic" w:eastAsia="Arial Unicode MS" w:hAnsi="Century Gothic"/>
          <w:color w:val="000000" w:themeColor="text1"/>
          <w:sz w:val="20"/>
          <w:szCs w:val="20"/>
        </w:rPr>
        <w:tab/>
        <w:t xml:space="preserve">/ инж. Тома Чакалов /  </w:t>
      </w:r>
    </w:p>
    <w:p w:rsidR="00BD1C5B" w:rsidRPr="004767E5" w:rsidRDefault="00BD1C5B" w:rsidP="00BD1C5B">
      <w:pPr>
        <w:tabs>
          <w:tab w:val="left" w:pos="3099"/>
        </w:tabs>
        <w:rPr>
          <w:rFonts w:ascii="Century Gothic" w:hAnsi="Century Gothic"/>
          <w:color w:val="000000" w:themeColor="text1"/>
          <w:sz w:val="20"/>
          <w:szCs w:val="20"/>
        </w:rPr>
      </w:pPr>
      <w:r w:rsidRPr="004767E5">
        <w:rPr>
          <w:rFonts w:ascii="Century Gothic" w:hAnsi="Century Gothic"/>
          <w:color w:val="000000" w:themeColor="text1"/>
          <w:sz w:val="20"/>
          <w:szCs w:val="20"/>
        </w:rPr>
        <w:t>Октомври 2016 г.</w:t>
      </w:r>
      <w:r w:rsidRPr="004767E5">
        <w:rPr>
          <w:rFonts w:ascii="Century Gothic" w:hAnsi="Century Gothic"/>
          <w:color w:val="000000" w:themeColor="text1"/>
          <w:sz w:val="20"/>
          <w:szCs w:val="20"/>
        </w:rPr>
        <w:tab/>
      </w:r>
    </w:p>
    <w:p w:rsidR="00BD1C5B" w:rsidRPr="004767E5" w:rsidRDefault="00BD1C5B" w:rsidP="00BD1C5B">
      <w:pPr>
        <w:rPr>
          <w:rFonts w:ascii="Century Gothic" w:hAnsi="Century Gothic"/>
          <w:color w:val="000000" w:themeColor="text1"/>
          <w:sz w:val="20"/>
          <w:szCs w:val="20"/>
        </w:rPr>
      </w:pPr>
      <w:r w:rsidRPr="004767E5">
        <w:rPr>
          <w:rFonts w:ascii="Century Gothic" w:hAnsi="Century Gothic"/>
          <w:color w:val="000000" w:themeColor="text1"/>
          <w:sz w:val="20"/>
          <w:szCs w:val="20"/>
        </w:rPr>
        <w:t xml:space="preserve">гр. София </w:t>
      </w:r>
    </w:p>
    <w:p w:rsidR="00BA0C84" w:rsidRPr="004767E5" w:rsidRDefault="00BA0C84" w:rsidP="00BD1C5B">
      <w:pPr>
        <w:ind w:right="220" w:firstLine="426"/>
        <w:jc w:val="both"/>
        <w:rPr>
          <w:rFonts w:ascii="Century Gothic" w:hAnsi="Century Gothic"/>
          <w:sz w:val="20"/>
          <w:szCs w:val="20"/>
        </w:rPr>
      </w:pPr>
    </w:p>
    <w:sectPr w:rsidR="00BA0C84" w:rsidRPr="004767E5" w:rsidSect="006725D0">
      <w:headerReference w:type="default" r:id="rId7"/>
      <w:footerReference w:type="default" r:id="rId8"/>
      <w:pgSz w:w="11907" w:h="16839" w:code="9"/>
      <w:pgMar w:top="1809" w:right="902" w:bottom="28" w:left="1259" w:header="709" w:footer="340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06C5" w:rsidRDefault="002406C5">
      <w:r>
        <w:separator/>
      </w:r>
    </w:p>
  </w:endnote>
  <w:endnote w:type="continuationSeparator" w:id="0">
    <w:p w:rsidR="002406C5" w:rsidRDefault="00240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MS PMincho"/>
    <w:charset w:val="80"/>
    <w:family w:val="roman"/>
    <w:pitch w:val="default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3D01" w:rsidRPr="00843D01" w:rsidRDefault="00843D01" w:rsidP="00733722">
    <w:pPr>
      <w:pStyle w:val="Footer"/>
      <w:jc w:val="center"/>
      <w:rPr>
        <w:rFonts w:ascii="Century Gothic" w:hAnsi="Century Gothic"/>
        <w:b/>
        <w:sz w:val="10"/>
        <w:szCs w:val="10"/>
      </w:rPr>
    </w:pPr>
  </w:p>
  <w:p w:rsidR="00996A7D" w:rsidRPr="00996A7D" w:rsidRDefault="00996A7D" w:rsidP="00733722">
    <w:pPr>
      <w:pStyle w:val="Footer"/>
      <w:jc w:val="center"/>
      <w:rPr>
        <w:rFonts w:ascii="Century Gothic" w:hAnsi="Century Gothic"/>
        <w:b/>
        <w:sz w:val="19"/>
        <w:szCs w:val="19"/>
      </w:rPr>
    </w:pPr>
    <w:r w:rsidRPr="00996A7D">
      <w:rPr>
        <w:rFonts w:ascii="Century Gothic" w:hAnsi="Century Gothic"/>
        <w:b/>
        <w:sz w:val="19"/>
        <w:szCs w:val="19"/>
      </w:rPr>
      <w:t>ОПЕРАТИВНА ПРОГРАМА „РЕГИОНИ В РАСТЕЖ“ 2014-2020г., Приоритетна ос</w:t>
    </w:r>
    <w:r w:rsidR="00086426">
      <w:rPr>
        <w:rFonts w:ascii="Century Gothic" w:hAnsi="Century Gothic"/>
        <w:b/>
        <w:sz w:val="19"/>
        <w:szCs w:val="19"/>
      </w:rPr>
      <w:t xml:space="preserve"> </w:t>
    </w:r>
    <w:r w:rsidRPr="00996A7D">
      <w:rPr>
        <w:rFonts w:ascii="Century Gothic" w:hAnsi="Century Gothic"/>
        <w:b/>
        <w:sz w:val="19"/>
        <w:szCs w:val="19"/>
      </w:rPr>
      <w:t>2: „Подкрепа за енергийна ефективност в опорни центрове в периферните райони“, процедура: BG16RFOP001-2.001 „ЕНЕРГИЙНА ЕФЕКТИВНОСТ В ПЕРИФЕРНИТЕ РАЙОНИ”</w:t>
    </w:r>
  </w:p>
  <w:p w:rsidR="00996A7D" w:rsidRPr="00996A7D" w:rsidRDefault="00996A7D" w:rsidP="00733722">
    <w:pPr>
      <w:pStyle w:val="Footer"/>
      <w:jc w:val="center"/>
      <w:rPr>
        <w:rFonts w:ascii="Century Gothic" w:hAnsi="Century Gothic"/>
        <w:b/>
        <w:color w:val="595959" w:themeColor="text1" w:themeTint="A6"/>
        <w:sz w:val="6"/>
        <w:szCs w:val="6"/>
      </w:rPr>
    </w:pPr>
  </w:p>
  <w:p w:rsidR="00733722" w:rsidRPr="0016442A" w:rsidRDefault="00B93BCB" w:rsidP="00733722">
    <w:pPr>
      <w:pStyle w:val="Footer"/>
      <w:jc w:val="center"/>
      <w:rPr>
        <w:rFonts w:ascii="Century Gothic" w:hAnsi="Century Gothic" w:cs="Arial"/>
        <w:sz w:val="20"/>
        <w:szCs w:val="20"/>
      </w:rPr>
    </w:pPr>
    <w:r>
      <w:rPr>
        <w:rFonts w:ascii="Century Gothic" w:hAnsi="Century Gothic" w:cs="Arial"/>
        <w:b/>
        <w:sz w:val="20"/>
        <w:szCs w:val="20"/>
      </w:rPr>
      <w:t>„РЕДИСКАВЪР“ ЕООД</w:t>
    </w:r>
    <w:r w:rsidR="009E3070">
      <w:rPr>
        <w:rFonts w:ascii="Century Gothic" w:hAnsi="Century Gothic" w:cs="Arial"/>
        <w:b/>
        <w:sz w:val="20"/>
        <w:szCs w:val="20"/>
      </w:rPr>
      <w:t>,</w:t>
    </w:r>
    <w:r w:rsidR="009E3070" w:rsidRPr="000145DB">
      <w:rPr>
        <w:rFonts w:ascii="Century Gothic" w:hAnsi="Century Gothic" w:cs="Arial"/>
        <w:b/>
        <w:sz w:val="20"/>
        <w:szCs w:val="20"/>
      </w:rPr>
      <w:t xml:space="preserve"> </w:t>
    </w:r>
    <w:r w:rsidR="00731893" w:rsidRPr="0016442A">
      <w:rPr>
        <w:rFonts w:ascii="Century Gothic" w:hAnsi="Century Gothic" w:cs="Arial"/>
        <w:b/>
        <w:sz w:val="20"/>
        <w:szCs w:val="20"/>
      </w:rPr>
      <w:t>тел.</w:t>
    </w:r>
    <w:r>
      <w:rPr>
        <w:rFonts w:ascii="Century Gothic" w:hAnsi="Century Gothic" w:cs="Arial"/>
        <w:b/>
        <w:sz w:val="20"/>
        <w:szCs w:val="20"/>
        <w:lang w:val="en-US"/>
      </w:rPr>
      <w:t xml:space="preserve"> 088</w:t>
    </w:r>
    <w:r>
      <w:rPr>
        <w:rFonts w:ascii="Century Gothic" w:hAnsi="Century Gothic" w:cs="Arial"/>
        <w:b/>
        <w:sz w:val="20"/>
        <w:szCs w:val="20"/>
      </w:rPr>
      <w:t>4</w:t>
    </w:r>
    <w:r w:rsidR="00731893" w:rsidRPr="0016442A">
      <w:rPr>
        <w:rFonts w:ascii="Century Gothic" w:hAnsi="Century Gothic" w:cs="Arial"/>
        <w:b/>
        <w:sz w:val="20"/>
        <w:szCs w:val="20"/>
        <w:lang w:val="en-US"/>
      </w:rPr>
      <w:t xml:space="preserve"> </w:t>
    </w:r>
    <w:r>
      <w:rPr>
        <w:rFonts w:ascii="Century Gothic" w:hAnsi="Century Gothic" w:cs="Arial"/>
        <w:b/>
        <w:sz w:val="20"/>
        <w:szCs w:val="20"/>
      </w:rPr>
      <w:t>11</w:t>
    </w:r>
    <w:r w:rsidR="00731893" w:rsidRPr="0016442A">
      <w:rPr>
        <w:rFonts w:ascii="Century Gothic" w:hAnsi="Century Gothic" w:cs="Arial"/>
        <w:b/>
        <w:sz w:val="20"/>
        <w:szCs w:val="20"/>
        <w:lang w:val="en-US"/>
      </w:rPr>
      <w:t xml:space="preserve"> </w:t>
    </w:r>
    <w:r>
      <w:rPr>
        <w:rFonts w:ascii="Century Gothic" w:hAnsi="Century Gothic" w:cs="Arial"/>
        <w:b/>
        <w:sz w:val="20"/>
        <w:szCs w:val="20"/>
      </w:rPr>
      <w:t>15</w:t>
    </w:r>
    <w:r w:rsidR="00731893" w:rsidRPr="0016442A">
      <w:rPr>
        <w:rFonts w:ascii="Century Gothic" w:hAnsi="Century Gothic" w:cs="Arial"/>
        <w:b/>
        <w:sz w:val="20"/>
        <w:szCs w:val="20"/>
        <w:lang w:val="en-US"/>
      </w:rPr>
      <w:t xml:space="preserve"> </w:t>
    </w:r>
    <w:r>
      <w:rPr>
        <w:rFonts w:ascii="Century Gothic" w:hAnsi="Century Gothic" w:cs="Arial"/>
        <w:b/>
        <w:sz w:val="20"/>
        <w:szCs w:val="20"/>
      </w:rPr>
      <w:t>99</w:t>
    </w:r>
    <w:r w:rsidR="00731893" w:rsidRPr="0016442A">
      <w:rPr>
        <w:rFonts w:ascii="Century Gothic" w:hAnsi="Century Gothic" w:cs="Arial"/>
        <w:b/>
        <w:sz w:val="20"/>
        <w:szCs w:val="20"/>
        <w:lang w:val="en-US"/>
      </w:rPr>
      <w:t xml:space="preserve">, е-mail: </w:t>
    </w:r>
    <w:r>
      <w:rPr>
        <w:rFonts w:ascii="Century Gothic" w:hAnsi="Century Gothic" w:cs="Arial"/>
        <w:b/>
        <w:sz w:val="20"/>
        <w:szCs w:val="20"/>
        <w:lang w:val="en-US"/>
      </w:rPr>
      <w:t>rediscover</w:t>
    </w:r>
    <w:r w:rsidR="00731893" w:rsidRPr="0016442A">
      <w:rPr>
        <w:rFonts w:ascii="Century Gothic" w:hAnsi="Century Gothic" w:cs="Arial"/>
        <w:b/>
        <w:sz w:val="20"/>
        <w:szCs w:val="20"/>
      </w:rPr>
      <w:t>@</w:t>
    </w:r>
    <w:r w:rsidR="00731893" w:rsidRPr="0016442A">
      <w:rPr>
        <w:rFonts w:ascii="Century Gothic" w:hAnsi="Century Gothic" w:cs="Arial"/>
        <w:b/>
        <w:sz w:val="20"/>
        <w:szCs w:val="20"/>
        <w:lang w:val="en-US"/>
      </w:rPr>
      <w:t>abv.bg</w:t>
    </w:r>
  </w:p>
  <w:p w:rsidR="00733722" w:rsidRDefault="002406C5">
    <w:pPr>
      <w:pStyle w:val="Footer"/>
    </w:pPr>
  </w:p>
  <w:p w:rsidR="00D31988" w:rsidRPr="0016442A" w:rsidRDefault="002406C5" w:rsidP="0016442A">
    <w:pPr>
      <w:pStyle w:val="Footer"/>
      <w:jc w:val="center"/>
      <w:rPr>
        <w:rFonts w:ascii="Century Gothic" w:hAnsi="Century Gothic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06C5" w:rsidRDefault="002406C5">
      <w:r>
        <w:separator/>
      </w:r>
    </w:p>
  </w:footnote>
  <w:footnote w:type="continuationSeparator" w:id="0">
    <w:p w:rsidR="002406C5" w:rsidRDefault="002406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52D" w:rsidRDefault="004A39D5" w:rsidP="006725D0">
    <w:pPr>
      <w:pStyle w:val="Header"/>
      <w:tabs>
        <w:tab w:val="center" w:pos="2268"/>
      </w:tabs>
      <w:ind w:firstLine="720"/>
      <w:jc w:val="center"/>
    </w:pPr>
    <w:r>
      <w:rPr>
        <w:noProof/>
        <w:lang w:eastAsia="bg-BG"/>
      </w:rPr>
      <w:drawing>
        <wp:anchor distT="0" distB="0" distL="114300" distR="114300" simplePos="0" relativeHeight="251663360" behindDoc="1" locked="0" layoutInCell="1" allowOverlap="1" wp14:anchorId="1092BCDF" wp14:editId="68648084">
          <wp:simplePos x="0" y="0"/>
          <wp:positionH relativeFrom="column">
            <wp:posOffset>2485390</wp:posOffset>
          </wp:positionH>
          <wp:positionV relativeFrom="paragraph">
            <wp:posOffset>-6985</wp:posOffset>
          </wp:positionV>
          <wp:extent cx="922655" cy="922655"/>
          <wp:effectExtent l="0" t="0" r="0" b="0"/>
          <wp:wrapNone/>
          <wp:docPr id="8" name="Picture 8" descr="C:\Users\Stanimir\AppData\Local\Microsoft\Windows\INetCache\Content.Word\община-пещера-лог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Stanimir\AppData\Local\Microsoft\Windows\INetCache\Content.Word\община-пещера-лого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2655" cy="922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6426">
      <w:rPr>
        <w:noProof/>
        <w:lang w:eastAsia="bg-BG"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-182880</wp:posOffset>
          </wp:positionH>
          <wp:positionV relativeFrom="paragraph">
            <wp:posOffset>1905</wp:posOffset>
          </wp:positionV>
          <wp:extent cx="1188085" cy="1141730"/>
          <wp:effectExtent l="0" t="0" r="0" b="1270"/>
          <wp:wrapNone/>
          <wp:docPr id="7" name="Picture 7" descr="C:\Users\Stanimir\AppData\Local\Microsoft\Windows\INetCache\Content.Word\Untitled Extract Pag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C:\Users\Stanimir\AppData\Local\Microsoft\Windows\INetCache\Content.Word\Untitled Extract Pages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085" cy="1141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6426">
      <w:rPr>
        <w:noProof/>
        <w:lang w:eastAsia="bg-BG"/>
      </w:rPr>
      <w:drawing>
        <wp:anchor distT="0" distB="0" distL="114300" distR="114300" simplePos="0" relativeHeight="251667456" behindDoc="1" locked="0" layoutInCell="1" allowOverlap="1">
          <wp:simplePos x="0" y="0"/>
          <wp:positionH relativeFrom="column">
            <wp:posOffset>4640580</wp:posOffset>
          </wp:positionH>
          <wp:positionV relativeFrom="paragraph">
            <wp:posOffset>25400</wp:posOffset>
          </wp:positionV>
          <wp:extent cx="1543685" cy="1091565"/>
          <wp:effectExtent l="0" t="0" r="0" b="0"/>
          <wp:wrapNone/>
          <wp:docPr id="6" name="Picture 6" descr="C:\Users\Stanimir\AppData\Local\Microsoft\Windows\INetCache\Content.Word\RRAZ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C:\Users\Stanimir\AppData\Local\Microsoft\Windows\INetCache\Content.Word\RRAZ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3685" cy="1091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1893" w:rsidRPr="006725D0">
      <w:t xml:space="preserve"> </w:t>
    </w:r>
  </w:p>
  <w:p w:rsidR="000F79D5" w:rsidRDefault="00AB4553" w:rsidP="00AB4553">
    <w:pPr>
      <w:pStyle w:val="Header"/>
      <w:tabs>
        <w:tab w:val="center" w:pos="2268"/>
        <w:tab w:val="left" w:pos="4806"/>
      </w:tabs>
      <w:ind w:firstLine="720"/>
    </w:pPr>
    <w:r>
      <w:tab/>
    </w:r>
  </w:p>
  <w:p w:rsidR="000F79D5" w:rsidRDefault="000F79D5" w:rsidP="006725D0">
    <w:pPr>
      <w:pStyle w:val="Header"/>
      <w:tabs>
        <w:tab w:val="center" w:pos="2268"/>
      </w:tabs>
      <w:ind w:firstLine="720"/>
      <w:jc w:val="center"/>
    </w:pPr>
  </w:p>
  <w:p w:rsidR="000F79D5" w:rsidRDefault="000F79D5" w:rsidP="006725D0">
    <w:pPr>
      <w:pStyle w:val="Header"/>
      <w:tabs>
        <w:tab w:val="center" w:pos="2268"/>
      </w:tabs>
      <w:ind w:firstLine="720"/>
      <w:jc w:val="center"/>
    </w:pPr>
  </w:p>
  <w:p w:rsidR="000F79D5" w:rsidRDefault="000F79D5" w:rsidP="006725D0">
    <w:pPr>
      <w:pStyle w:val="Header"/>
      <w:tabs>
        <w:tab w:val="center" w:pos="2268"/>
      </w:tabs>
      <w:ind w:firstLine="720"/>
      <w:jc w:val="center"/>
    </w:pPr>
  </w:p>
  <w:p w:rsidR="000F79D5" w:rsidRDefault="000F79D5" w:rsidP="006725D0">
    <w:pPr>
      <w:pStyle w:val="Header"/>
      <w:tabs>
        <w:tab w:val="center" w:pos="2268"/>
      </w:tabs>
      <w:ind w:firstLine="720"/>
      <w:jc w:val="center"/>
      <w:rPr>
        <w:noProof/>
        <w:lang w:val="en-US"/>
      </w:rPr>
    </w:pPr>
  </w:p>
  <w:p w:rsidR="000F79D5" w:rsidRPr="00996A7D" w:rsidRDefault="000F79D5" w:rsidP="006725D0">
    <w:pPr>
      <w:pStyle w:val="Header"/>
      <w:tabs>
        <w:tab w:val="center" w:pos="2268"/>
      </w:tabs>
      <w:ind w:firstLine="720"/>
      <w:jc w:val="center"/>
      <w:rPr>
        <w:rFonts w:ascii="Century Gothic" w:hAnsi="Century Gothic"/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5"/>
    <w:multiLevelType w:val="multilevel"/>
    <w:tmpl w:val="49F6DD46"/>
    <w:lvl w:ilvl="0">
      <w:start w:val="2"/>
      <w:numFmt w:val="decimal"/>
      <w:lvlText w:val="%1."/>
      <w:lvlJc w:val="left"/>
      <w:rPr>
        <w:rFonts w:ascii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0E4F67"/>
    <w:multiLevelType w:val="hybridMultilevel"/>
    <w:tmpl w:val="FF8C5C82"/>
    <w:lvl w:ilvl="0" w:tplc="0402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05274EA9"/>
    <w:multiLevelType w:val="hybridMultilevel"/>
    <w:tmpl w:val="180ABC4A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7724C05"/>
    <w:multiLevelType w:val="hybridMultilevel"/>
    <w:tmpl w:val="2CE846D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77D7B26"/>
    <w:multiLevelType w:val="hybridMultilevel"/>
    <w:tmpl w:val="8C9CC88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A9540B"/>
    <w:multiLevelType w:val="hybridMultilevel"/>
    <w:tmpl w:val="06762AAE"/>
    <w:lvl w:ilvl="0" w:tplc="74B2697A">
      <w:start w:val="1"/>
      <w:numFmt w:val="bullet"/>
      <w:lvlText w:val="-"/>
      <w:lvlJc w:val="left"/>
      <w:pPr>
        <w:ind w:left="1065" w:hanging="360"/>
      </w:pPr>
      <w:rPr>
        <w:rFonts w:ascii="Century Gothic" w:eastAsia="Times New Roman" w:hAnsi="Century Gothic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>
    <w:nsid w:val="12A91231"/>
    <w:multiLevelType w:val="hybridMultilevel"/>
    <w:tmpl w:val="5602017E"/>
    <w:lvl w:ilvl="0" w:tplc="04020001">
      <w:start w:val="1"/>
      <w:numFmt w:val="bullet"/>
      <w:lvlText w:val=""/>
      <w:lvlJc w:val="left"/>
      <w:pPr>
        <w:tabs>
          <w:tab w:val="num" w:pos="1316"/>
        </w:tabs>
        <w:ind w:left="131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36"/>
        </w:tabs>
        <w:ind w:left="203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56"/>
        </w:tabs>
        <w:ind w:left="275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76"/>
        </w:tabs>
        <w:ind w:left="347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96"/>
        </w:tabs>
        <w:ind w:left="419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16"/>
        </w:tabs>
        <w:ind w:left="491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36"/>
        </w:tabs>
        <w:ind w:left="563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56"/>
        </w:tabs>
        <w:ind w:left="635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76"/>
        </w:tabs>
        <w:ind w:left="7076" w:hanging="360"/>
      </w:pPr>
      <w:rPr>
        <w:rFonts w:ascii="Wingdings" w:hAnsi="Wingdings" w:hint="default"/>
      </w:rPr>
    </w:lvl>
  </w:abstractNum>
  <w:abstractNum w:abstractNumId="7">
    <w:nsid w:val="1C953B5A"/>
    <w:multiLevelType w:val="hybridMultilevel"/>
    <w:tmpl w:val="72940EB8"/>
    <w:lvl w:ilvl="0" w:tplc="2A9639E4">
      <w:numFmt w:val="bullet"/>
      <w:lvlText w:val="-"/>
      <w:lvlJc w:val="left"/>
      <w:pPr>
        <w:ind w:left="786" w:hanging="360"/>
      </w:pPr>
      <w:rPr>
        <w:rFonts w:ascii="Century Gothic" w:eastAsia="Times New Roman" w:hAnsi="Century Gothic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1CBD3184"/>
    <w:multiLevelType w:val="hybridMultilevel"/>
    <w:tmpl w:val="9F16868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6645BD"/>
    <w:multiLevelType w:val="multilevel"/>
    <w:tmpl w:val="592C4332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506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10">
    <w:nsid w:val="1FB9297C"/>
    <w:multiLevelType w:val="hybridMultilevel"/>
    <w:tmpl w:val="97F4F976"/>
    <w:lvl w:ilvl="0" w:tplc="0402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11">
    <w:nsid w:val="3455539E"/>
    <w:multiLevelType w:val="hybridMultilevel"/>
    <w:tmpl w:val="0820EF8E"/>
    <w:lvl w:ilvl="0" w:tplc="515828F8">
      <w:start w:val="1"/>
      <w:numFmt w:val="decimal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>
    <w:nsid w:val="352223C8"/>
    <w:multiLevelType w:val="hybridMultilevel"/>
    <w:tmpl w:val="C81C83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CF1773"/>
    <w:multiLevelType w:val="hybridMultilevel"/>
    <w:tmpl w:val="EA7E6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CB44F7"/>
    <w:multiLevelType w:val="multilevel"/>
    <w:tmpl w:val="6BC01F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46031A1B"/>
    <w:multiLevelType w:val="hybridMultilevel"/>
    <w:tmpl w:val="6F3AA33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185DB7"/>
    <w:multiLevelType w:val="multilevel"/>
    <w:tmpl w:val="EDE039AA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17">
    <w:nsid w:val="4F6E6386"/>
    <w:multiLevelType w:val="hybridMultilevel"/>
    <w:tmpl w:val="996090CE"/>
    <w:lvl w:ilvl="0" w:tplc="88E2B29C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493BF9"/>
    <w:multiLevelType w:val="hybridMultilevel"/>
    <w:tmpl w:val="F2DCA4A0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DB83249"/>
    <w:multiLevelType w:val="hybridMultilevel"/>
    <w:tmpl w:val="BDD674C6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5DE44A6C"/>
    <w:multiLevelType w:val="hybridMultilevel"/>
    <w:tmpl w:val="B20E5E32"/>
    <w:lvl w:ilvl="0" w:tplc="AF9202CC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F42F21"/>
    <w:multiLevelType w:val="hybridMultilevel"/>
    <w:tmpl w:val="9788C3F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BD67E7"/>
    <w:multiLevelType w:val="multilevel"/>
    <w:tmpl w:val="BD1C5EAC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70B46A0B"/>
    <w:multiLevelType w:val="hybridMultilevel"/>
    <w:tmpl w:val="88B2AB00"/>
    <w:lvl w:ilvl="0" w:tplc="7416E85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76DE7217"/>
    <w:multiLevelType w:val="multilevel"/>
    <w:tmpl w:val="F1B653FA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25">
    <w:nsid w:val="79591F8F"/>
    <w:multiLevelType w:val="multilevel"/>
    <w:tmpl w:val="EDE039AA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num w:numId="1">
    <w:abstractNumId w:val="24"/>
  </w:num>
  <w:num w:numId="2">
    <w:abstractNumId w:val="23"/>
  </w:num>
  <w:num w:numId="3">
    <w:abstractNumId w:val="22"/>
  </w:num>
  <w:num w:numId="4">
    <w:abstractNumId w:val="7"/>
  </w:num>
  <w:num w:numId="5">
    <w:abstractNumId w:val="13"/>
  </w:num>
  <w:num w:numId="6">
    <w:abstractNumId w:val="12"/>
  </w:num>
  <w:num w:numId="7">
    <w:abstractNumId w:val="5"/>
  </w:num>
  <w:num w:numId="8">
    <w:abstractNumId w:val="14"/>
  </w:num>
  <w:num w:numId="9">
    <w:abstractNumId w:val="17"/>
  </w:num>
  <w:num w:numId="10">
    <w:abstractNumId w:val="19"/>
  </w:num>
  <w:num w:numId="11">
    <w:abstractNumId w:val="25"/>
  </w:num>
  <w:num w:numId="12">
    <w:abstractNumId w:val="15"/>
  </w:num>
  <w:num w:numId="13">
    <w:abstractNumId w:val="8"/>
  </w:num>
  <w:num w:numId="14">
    <w:abstractNumId w:val="21"/>
  </w:num>
  <w:num w:numId="15">
    <w:abstractNumId w:val="16"/>
  </w:num>
  <w:num w:numId="16">
    <w:abstractNumId w:val="9"/>
  </w:num>
  <w:num w:numId="17">
    <w:abstractNumId w:val="20"/>
  </w:num>
  <w:num w:numId="18">
    <w:abstractNumId w:val="6"/>
  </w:num>
  <w:num w:numId="19">
    <w:abstractNumId w:val="1"/>
  </w:num>
  <w:num w:numId="20">
    <w:abstractNumId w:val="0"/>
  </w:num>
  <w:num w:numId="21">
    <w:abstractNumId w:val="10"/>
  </w:num>
  <w:num w:numId="22">
    <w:abstractNumId w:val="2"/>
  </w:num>
  <w:num w:numId="23">
    <w:abstractNumId w:val="18"/>
  </w:num>
  <w:num w:numId="24">
    <w:abstractNumId w:val="4"/>
  </w:num>
  <w:num w:numId="25">
    <w:abstractNumId w:val="11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E25"/>
    <w:rsid w:val="00003CB9"/>
    <w:rsid w:val="00035D5E"/>
    <w:rsid w:val="00062551"/>
    <w:rsid w:val="00086426"/>
    <w:rsid w:val="000B6958"/>
    <w:rsid w:val="000C05E9"/>
    <w:rsid w:val="000C28BE"/>
    <w:rsid w:val="000C78E3"/>
    <w:rsid w:val="000E4123"/>
    <w:rsid w:val="000E7F72"/>
    <w:rsid w:val="000F79D5"/>
    <w:rsid w:val="001116E7"/>
    <w:rsid w:val="0011721D"/>
    <w:rsid w:val="00127627"/>
    <w:rsid w:val="00136CA4"/>
    <w:rsid w:val="00155302"/>
    <w:rsid w:val="00162228"/>
    <w:rsid w:val="0016719A"/>
    <w:rsid w:val="00184529"/>
    <w:rsid w:val="00185499"/>
    <w:rsid w:val="00187F0C"/>
    <w:rsid w:val="00195841"/>
    <w:rsid w:val="001D2990"/>
    <w:rsid w:val="001D3AA4"/>
    <w:rsid w:val="00201165"/>
    <w:rsid w:val="00210F4E"/>
    <w:rsid w:val="00226041"/>
    <w:rsid w:val="002406C5"/>
    <w:rsid w:val="00257619"/>
    <w:rsid w:val="00265B66"/>
    <w:rsid w:val="002824F5"/>
    <w:rsid w:val="002923E8"/>
    <w:rsid w:val="002B2817"/>
    <w:rsid w:val="002B7196"/>
    <w:rsid w:val="002D2025"/>
    <w:rsid w:val="002D6B78"/>
    <w:rsid w:val="002E4D39"/>
    <w:rsid w:val="002E5E73"/>
    <w:rsid w:val="003302E9"/>
    <w:rsid w:val="003352A8"/>
    <w:rsid w:val="00362FBB"/>
    <w:rsid w:val="003653B1"/>
    <w:rsid w:val="00371F01"/>
    <w:rsid w:val="00394A2B"/>
    <w:rsid w:val="00397BA2"/>
    <w:rsid w:val="003C66CB"/>
    <w:rsid w:val="0040360F"/>
    <w:rsid w:val="00406FFE"/>
    <w:rsid w:val="00446E23"/>
    <w:rsid w:val="00460361"/>
    <w:rsid w:val="00471AB3"/>
    <w:rsid w:val="004767E5"/>
    <w:rsid w:val="004A39D5"/>
    <w:rsid w:val="004B0D8C"/>
    <w:rsid w:val="004B1EC3"/>
    <w:rsid w:val="00523112"/>
    <w:rsid w:val="00524A84"/>
    <w:rsid w:val="005615B0"/>
    <w:rsid w:val="00581656"/>
    <w:rsid w:val="00584DCD"/>
    <w:rsid w:val="00596BE5"/>
    <w:rsid w:val="005A4B38"/>
    <w:rsid w:val="005D56C2"/>
    <w:rsid w:val="005F1F46"/>
    <w:rsid w:val="006142F0"/>
    <w:rsid w:val="006243E7"/>
    <w:rsid w:val="00625DD1"/>
    <w:rsid w:val="00631073"/>
    <w:rsid w:val="00632E5A"/>
    <w:rsid w:val="0068761B"/>
    <w:rsid w:val="00693ABC"/>
    <w:rsid w:val="006A1BBC"/>
    <w:rsid w:val="006B64C9"/>
    <w:rsid w:val="006D5742"/>
    <w:rsid w:val="00707277"/>
    <w:rsid w:val="00731893"/>
    <w:rsid w:val="007635A1"/>
    <w:rsid w:val="00764A0F"/>
    <w:rsid w:val="00766AC6"/>
    <w:rsid w:val="00794E0F"/>
    <w:rsid w:val="007B7402"/>
    <w:rsid w:val="007C474E"/>
    <w:rsid w:val="007D263A"/>
    <w:rsid w:val="007E6F08"/>
    <w:rsid w:val="00800E3C"/>
    <w:rsid w:val="008071FD"/>
    <w:rsid w:val="0082152E"/>
    <w:rsid w:val="00842021"/>
    <w:rsid w:val="00843D01"/>
    <w:rsid w:val="00846798"/>
    <w:rsid w:val="00854D1C"/>
    <w:rsid w:val="0089315A"/>
    <w:rsid w:val="00893268"/>
    <w:rsid w:val="00896E5E"/>
    <w:rsid w:val="008B7CD8"/>
    <w:rsid w:val="008C3D4E"/>
    <w:rsid w:val="008D2FF3"/>
    <w:rsid w:val="008F49F6"/>
    <w:rsid w:val="008F6EFF"/>
    <w:rsid w:val="009020DF"/>
    <w:rsid w:val="00931792"/>
    <w:rsid w:val="009348B7"/>
    <w:rsid w:val="00941EFF"/>
    <w:rsid w:val="00946AEF"/>
    <w:rsid w:val="0096469C"/>
    <w:rsid w:val="00965245"/>
    <w:rsid w:val="0097737C"/>
    <w:rsid w:val="00982AC9"/>
    <w:rsid w:val="009857BD"/>
    <w:rsid w:val="00985F7C"/>
    <w:rsid w:val="00995E25"/>
    <w:rsid w:val="00996A7D"/>
    <w:rsid w:val="009A4819"/>
    <w:rsid w:val="009B1FE3"/>
    <w:rsid w:val="009E3070"/>
    <w:rsid w:val="009E40C1"/>
    <w:rsid w:val="009F1C10"/>
    <w:rsid w:val="009F4CF2"/>
    <w:rsid w:val="00A11A78"/>
    <w:rsid w:val="00A11D85"/>
    <w:rsid w:val="00A12FE0"/>
    <w:rsid w:val="00A258BB"/>
    <w:rsid w:val="00A44BBB"/>
    <w:rsid w:val="00A465E1"/>
    <w:rsid w:val="00A47444"/>
    <w:rsid w:val="00A53E39"/>
    <w:rsid w:val="00A56A67"/>
    <w:rsid w:val="00A72D85"/>
    <w:rsid w:val="00A739CE"/>
    <w:rsid w:val="00A73B7D"/>
    <w:rsid w:val="00A76CB1"/>
    <w:rsid w:val="00A8261C"/>
    <w:rsid w:val="00A8358C"/>
    <w:rsid w:val="00A96D58"/>
    <w:rsid w:val="00AA2EB4"/>
    <w:rsid w:val="00AA5741"/>
    <w:rsid w:val="00AB1941"/>
    <w:rsid w:val="00AB1F6D"/>
    <w:rsid w:val="00AB4553"/>
    <w:rsid w:val="00AB5782"/>
    <w:rsid w:val="00B015D8"/>
    <w:rsid w:val="00B226CD"/>
    <w:rsid w:val="00B3157B"/>
    <w:rsid w:val="00B91614"/>
    <w:rsid w:val="00B93078"/>
    <w:rsid w:val="00B93BCB"/>
    <w:rsid w:val="00B949E5"/>
    <w:rsid w:val="00B95395"/>
    <w:rsid w:val="00BA0C84"/>
    <w:rsid w:val="00BA7995"/>
    <w:rsid w:val="00BB381C"/>
    <w:rsid w:val="00BD1C5B"/>
    <w:rsid w:val="00BD1FEB"/>
    <w:rsid w:val="00BE1FDB"/>
    <w:rsid w:val="00BF0836"/>
    <w:rsid w:val="00C02413"/>
    <w:rsid w:val="00C07B44"/>
    <w:rsid w:val="00C24B56"/>
    <w:rsid w:val="00C3147E"/>
    <w:rsid w:val="00C33543"/>
    <w:rsid w:val="00C45FEE"/>
    <w:rsid w:val="00C522E9"/>
    <w:rsid w:val="00C605AB"/>
    <w:rsid w:val="00C63E6B"/>
    <w:rsid w:val="00C70EA7"/>
    <w:rsid w:val="00C76AE5"/>
    <w:rsid w:val="00C80764"/>
    <w:rsid w:val="00C81369"/>
    <w:rsid w:val="00CB086E"/>
    <w:rsid w:val="00CB3F1F"/>
    <w:rsid w:val="00CB5661"/>
    <w:rsid w:val="00CB630C"/>
    <w:rsid w:val="00CC3B37"/>
    <w:rsid w:val="00CE16F2"/>
    <w:rsid w:val="00D307DA"/>
    <w:rsid w:val="00D531D7"/>
    <w:rsid w:val="00D97950"/>
    <w:rsid w:val="00DD30BC"/>
    <w:rsid w:val="00DE2E41"/>
    <w:rsid w:val="00E2310B"/>
    <w:rsid w:val="00E32C79"/>
    <w:rsid w:val="00E34AA7"/>
    <w:rsid w:val="00E54351"/>
    <w:rsid w:val="00E933F8"/>
    <w:rsid w:val="00EB42BE"/>
    <w:rsid w:val="00EC4A5A"/>
    <w:rsid w:val="00EE78A2"/>
    <w:rsid w:val="00F119CB"/>
    <w:rsid w:val="00F666AA"/>
    <w:rsid w:val="00F70C4B"/>
    <w:rsid w:val="00F71A1E"/>
    <w:rsid w:val="00F92CED"/>
    <w:rsid w:val="00F93C8E"/>
    <w:rsid w:val="00F958C5"/>
    <w:rsid w:val="00FB2232"/>
    <w:rsid w:val="00FB278F"/>
    <w:rsid w:val="00FB5692"/>
    <w:rsid w:val="00FC24BB"/>
    <w:rsid w:val="00FC5421"/>
    <w:rsid w:val="00FC6881"/>
    <w:rsid w:val="00FD0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E25E354-9E26-4941-9AEC-9700495C0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4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3E3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86426"/>
    <w:pPr>
      <w:keepNext/>
      <w:ind w:firstLine="5040"/>
      <w:outlineLvl w:val="1"/>
    </w:pPr>
    <w:rPr>
      <w:rFonts w:eastAsia="Calibri"/>
      <w:sz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3E3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 Char,Intestazione.int.intestazione,Intestazione.int, Char1 Char,Char1 Char,Header1"/>
    <w:basedOn w:val="Normal"/>
    <w:link w:val="HeaderChar"/>
    <w:uiPriority w:val="99"/>
    <w:rsid w:val="007C474E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,Intestazione.int.intestazione Char,Intestazione.int Char, Char1 Char Char,Char1 Char Char,Header1 Char"/>
    <w:basedOn w:val="DefaultParagraphFont"/>
    <w:link w:val="Header"/>
    <w:uiPriority w:val="99"/>
    <w:rsid w:val="007C474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C47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474E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C24B56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086426"/>
    <w:rPr>
      <w:rFonts w:ascii="Times New Roman" w:eastAsia="Calibri" w:hAnsi="Times New Roman" w:cs="Times New Roman"/>
      <w:sz w:val="28"/>
      <w:szCs w:val="24"/>
    </w:rPr>
  </w:style>
  <w:style w:type="table" w:styleId="TableGrid">
    <w:name w:val="Table Grid"/>
    <w:basedOn w:val="TableNormal"/>
    <w:uiPriority w:val="39"/>
    <w:rsid w:val="002D6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4z1">
    <w:name w:val="WW8Num4z1"/>
    <w:rsid w:val="00A258BB"/>
    <w:rPr>
      <w:rFonts w:ascii="Courier New" w:hAnsi="Courier New"/>
    </w:rPr>
  </w:style>
  <w:style w:type="paragraph" w:styleId="Title">
    <w:name w:val="Title"/>
    <w:basedOn w:val="Normal"/>
    <w:link w:val="TitleChar"/>
    <w:qFormat/>
    <w:rsid w:val="00A258BB"/>
    <w:pPr>
      <w:jc w:val="center"/>
    </w:pPr>
    <w:rPr>
      <w:b/>
      <w:szCs w:val="20"/>
    </w:rPr>
  </w:style>
  <w:style w:type="character" w:customStyle="1" w:styleId="TitleChar">
    <w:name w:val="Title Char"/>
    <w:basedOn w:val="DefaultParagraphFont"/>
    <w:link w:val="Title"/>
    <w:rsid w:val="00A258B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A53E3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53E3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odyText">
    <w:name w:val="Body Text"/>
    <w:basedOn w:val="Normal"/>
    <w:link w:val="BodyTextChar"/>
    <w:rsid w:val="00A53E3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53E39"/>
    <w:rPr>
      <w:rFonts w:ascii="Times New Roman" w:eastAsia="Times New Roman" w:hAnsi="Times New Roman" w:cs="Times New Roman"/>
      <w:sz w:val="24"/>
      <w:szCs w:val="24"/>
    </w:rPr>
  </w:style>
  <w:style w:type="character" w:customStyle="1" w:styleId="6CharCharChar">
    <w:name w:val="Основен текст (6)_ Char Char Char"/>
    <w:basedOn w:val="DefaultParagraphFont"/>
    <w:link w:val="6CharChar"/>
    <w:rsid w:val="00A53E39"/>
    <w:rPr>
      <w:rFonts w:ascii="Lucida Sans Unicode" w:hAnsi="Lucida Sans Unicode" w:cs="Lucida Sans Unicode"/>
      <w:sz w:val="23"/>
      <w:szCs w:val="23"/>
      <w:shd w:val="clear" w:color="auto" w:fill="FFFFFF"/>
    </w:rPr>
  </w:style>
  <w:style w:type="paragraph" w:customStyle="1" w:styleId="6CharChar">
    <w:name w:val="Основен текст (6)_ Char Char"/>
    <w:basedOn w:val="Normal"/>
    <w:link w:val="6CharCharChar"/>
    <w:rsid w:val="00A53E39"/>
    <w:pPr>
      <w:widowControl w:val="0"/>
      <w:shd w:val="clear" w:color="auto" w:fill="FFFFFF"/>
      <w:spacing w:before="120" w:line="240" w:lineRule="atLeast"/>
      <w:jc w:val="center"/>
    </w:pPr>
    <w:rPr>
      <w:rFonts w:ascii="Lucida Sans Unicode" w:eastAsiaTheme="minorHAnsi" w:hAnsi="Lucida Sans Unicode" w:cs="Lucida Sans Unicode"/>
      <w:sz w:val="23"/>
      <w:szCs w:val="23"/>
    </w:rPr>
  </w:style>
  <w:style w:type="character" w:customStyle="1" w:styleId="6">
    <w:name w:val="Заглавие #6_"/>
    <w:basedOn w:val="DefaultParagraphFont"/>
    <w:link w:val="60"/>
    <w:rsid w:val="00A53E39"/>
    <w:rPr>
      <w:rFonts w:ascii="Lucida Sans Unicode" w:hAnsi="Lucida Sans Unicode" w:cs="Lucida Sans Unicode"/>
      <w:b/>
      <w:bCs/>
      <w:sz w:val="21"/>
      <w:szCs w:val="21"/>
      <w:shd w:val="clear" w:color="auto" w:fill="FFFFFF"/>
    </w:rPr>
  </w:style>
  <w:style w:type="paragraph" w:customStyle="1" w:styleId="60">
    <w:name w:val="Заглавие #6"/>
    <w:basedOn w:val="Normal"/>
    <w:link w:val="6"/>
    <w:rsid w:val="00A53E39"/>
    <w:pPr>
      <w:widowControl w:val="0"/>
      <w:shd w:val="clear" w:color="auto" w:fill="FFFFFF"/>
      <w:spacing w:before="180" w:line="407" w:lineRule="exact"/>
      <w:ind w:firstLine="420"/>
      <w:jc w:val="both"/>
      <w:outlineLvl w:val="5"/>
    </w:pPr>
    <w:rPr>
      <w:rFonts w:ascii="Lucida Sans Unicode" w:eastAsiaTheme="minorHAnsi" w:hAnsi="Lucida Sans Unicode" w:cs="Lucida Sans Unicode"/>
      <w:b/>
      <w:bCs/>
      <w:sz w:val="21"/>
      <w:szCs w:val="21"/>
    </w:rPr>
  </w:style>
  <w:style w:type="paragraph" w:styleId="Subtitle">
    <w:name w:val="Subtitle"/>
    <w:basedOn w:val="Normal"/>
    <w:next w:val="BodyText"/>
    <w:link w:val="SubtitleChar"/>
    <w:qFormat/>
    <w:rsid w:val="00A53E39"/>
    <w:pPr>
      <w:jc w:val="center"/>
    </w:pPr>
    <w:rPr>
      <w:sz w:val="28"/>
      <w:szCs w:val="20"/>
      <w:lang w:eastAsia="ar-SA"/>
    </w:rPr>
  </w:style>
  <w:style w:type="character" w:customStyle="1" w:styleId="SubtitleChar">
    <w:name w:val="Subtitle Char"/>
    <w:basedOn w:val="DefaultParagraphFont"/>
    <w:link w:val="Subtitle"/>
    <w:rsid w:val="00A53E3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-">
    <w:name w:val="Таблица - съдържание"/>
    <w:basedOn w:val="Normal"/>
    <w:rsid w:val="00A53E39"/>
    <w:pPr>
      <w:suppressLineNumbers/>
    </w:pPr>
    <w:rPr>
      <w:lang w:val="en-GB" w:eastAsia="ar-SA"/>
    </w:rPr>
  </w:style>
  <w:style w:type="character" w:customStyle="1" w:styleId="5">
    <w:name w:val="Основен текст (5)_"/>
    <w:basedOn w:val="DefaultParagraphFont"/>
    <w:link w:val="50"/>
    <w:rsid w:val="00A53E39"/>
    <w:rPr>
      <w:rFonts w:ascii="Lucida Sans Unicode" w:hAnsi="Lucida Sans Unicode" w:cs="Lucida Sans Unicode"/>
      <w:b/>
      <w:bCs/>
      <w:sz w:val="21"/>
      <w:szCs w:val="21"/>
      <w:shd w:val="clear" w:color="auto" w:fill="FFFFFF"/>
    </w:rPr>
  </w:style>
  <w:style w:type="paragraph" w:customStyle="1" w:styleId="50">
    <w:name w:val="Основен текст (5)"/>
    <w:basedOn w:val="Normal"/>
    <w:link w:val="5"/>
    <w:rsid w:val="00A53E39"/>
    <w:pPr>
      <w:widowControl w:val="0"/>
      <w:shd w:val="clear" w:color="auto" w:fill="FFFFFF"/>
      <w:spacing w:before="120" w:after="120" w:line="240" w:lineRule="atLeast"/>
      <w:jc w:val="both"/>
    </w:pPr>
    <w:rPr>
      <w:rFonts w:ascii="Lucida Sans Unicode" w:eastAsiaTheme="minorHAnsi" w:hAnsi="Lucida Sans Unicode" w:cs="Lucida Sans Unicode"/>
      <w:b/>
      <w:bCs/>
      <w:sz w:val="21"/>
      <w:szCs w:val="21"/>
    </w:rPr>
  </w:style>
  <w:style w:type="character" w:customStyle="1" w:styleId="62">
    <w:name w:val="Заглавие #6 (2)_"/>
    <w:basedOn w:val="DefaultParagraphFont"/>
    <w:link w:val="620"/>
    <w:rsid w:val="00A53E39"/>
    <w:rPr>
      <w:rFonts w:ascii="Lucida Sans Unicode" w:hAnsi="Lucida Sans Unicode" w:cs="Lucida Sans Unicode"/>
      <w:b/>
      <w:bCs/>
      <w:sz w:val="21"/>
      <w:szCs w:val="21"/>
      <w:shd w:val="clear" w:color="auto" w:fill="FFFFFF"/>
    </w:rPr>
  </w:style>
  <w:style w:type="paragraph" w:customStyle="1" w:styleId="620">
    <w:name w:val="Заглавие #6 (2)"/>
    <w:basedOn w:val="Normal"/>
    <w:link w:val="62"/>
    <w:rsid w:val="00A53E39"/>
    <w:pPr>
      <w:widowControl w:val="0"/>
      <w:shd w:val="clear" w:color="auto" w:fill="FFFFFF"/>
      <w:spacing w:before="180" w:line="410" w:lineRule="exact"/>
      <w:ind w:firstLine="420"/>
      <w:jc w:val="both"/>
      <w:outlineLvl w:val="5"/>
    </w:pPr>
    <w:rPr>
      <w:rFonts w:ascii="Lucida Sans Unicode" w:eastAsiaTheme="minorHAnsi" w:hAnsi="Lucida Sans Unicode" w:cs="Lucida Sans Unicode"/>
      <w:b/>
      <w:bCs/>
      <w:sz w:val="21"/>
      <w:szCs w:val="21"/>
    </w:rPr>
  </w:style>
  <w:style w:type="character" w:customStyle="1" w:styleId="ala88">
    <w:name w:val="al_a88"/>
    <w:uiPriority w:val="99"/>
    <w:rsid w:val="00A53E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1282</TotalTime>
  <Pages>12</Pages>
  <Words>4124</Words>
  <Characters>23508</Characters>
  <Application>Microsoft Office Word</Application>
  <DocSecurity>0</DocSecurity>
  <Lines>195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ASST</dc:creator>
  <cp:keywords/>
  <dc:description/>
  <cp:lastModifiedBy>Tonev</cp:lastModifiedBy>
  <cp:revision>95</cp:revision>
  <dcterms:created xsi:type="dcterms:W3CDTF">2015-08-14T08:43:00Z</dcterms:created>
  <dcterms:modified xsi:type="dcterms:W3CDTF">2016-10-26T10:49:00Z</dcterms:modified>
</cp:coreProperties>
</file>